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B05" w:rsidRPr="00005498" w:rsidRDefault="00F17AB1" w:rsidP="00005498">
      <w:pPr>
        <w:numPr>
          <w:ilvl w:val="0"/>
          <w:numId w:val="5"/>
        </w:numPr>
        <w:spacing w:before="468"/>
        <w:rPr>
          <w:b/>
          <w:sz w:val="28"/>
          <w:szCs w:val="28"/>
        </w:rPr>
      </w:pPr>
      <w:r w:rsidRPr="007716A5">
        <w:rPr>
          <w:rFonts w:hint="eastAsia"/>
          <w:b/>
          <w:sz w:val="28"/>
          <w:szCs w:val="28"/>
        </w:rPr>
        <w:t>细菌性</w:t>
      </w:r>
      <w:r w:rsidRPr="00005498">
        <w:rPr>
          <w:rFonts w:hint="eastAsia"/>
          <w:b/>
          <w:sz w:val="28"/>
          <w:szCs w:val="28"/>
        </w:rPr>
        <w:t>病害：</w:t>
      </w:r>
    </w:p>
    <w:p w:rsidR="00F17AB1" w:rsidRDefault="00005498" w:rsidP="00005498">
      <w:pPr>
        <w:spacing w:before="468"/>
      </w:pPr>
      <w:r>
        <w:rPr>
          <w:rFonts w:hint="eastAsia"/>
        </w:rPr>
        <w:t>（</w:t>
      </w:r>
      <w:r w:rsidRPr="00005498">
        <w:rPr>
          <w:rFonts w:hint="eastAsia"/>
          <w:b/>
          <w:sz w:val="24"/>
          <w:szCs w:val="24"/>
        </w:rPr>
        <w:t>1</w:t>
      </w:r>
      <w:r w:rsidRPr="00005498">
        <w:rPr>
          <w:rFonts w:hint="eastAsia"/>
          <w:b/>
          <w:sz w:val="24"/>
          <w:szCs w:val="24"/>
        </w:rPr>
        <w:t>）</w:t>
      </w:r>
      <w:r w:rsidR="00F17AB1" w:rsidRPr="00005498">
        <w:rPr>
          <w:rFonts w:hint="eastAsia"/>
          <w:b/>
          <w:sz w:val="24"/>
          <w:szCs w:val="24"/>
        </w:rPr>
        <w:t>灰叶斑</w:t>
      </w:r>
    </w:p>
    <w:p w:rsidR="00F17AB1" w:rsidRDefault="00F17AB1" w:rsidP="00404F8F">
      <w:pPr>
        <w:spacing w:before="468"/>
        <w:ind w:firstLineChars="200" w:firstLine="422"/>
        <w:rPr>
          <w:rFonts w:ascii="Arial" w:hAnsi="Arial" w:cs="Arial"/>
          <w:color w:val="333333"/>
          <w:szCs w:val="21"/>
          <w:shd w:val="clear" w:color="auto" w:fill="FFFFFF"/>
        </w:rPr>
      </w:pPr>
      <w:r w:rsidRPr="000201DC">
        <w:rPr>
          <w:rFonts w:hint="eastAsia"/>
          <w:b/>
        </w:rPr>
        <w:t>症状：</w:t>
      </w:r>
      <w:r>
        <w:rPr>
          <w:rFonts w:ascii="Arial" w:hAnsi="Arial" w:cs="Arial"/>
          <w:color w:val="333333"/>
          <w:szCs w:val="21"/>
          <w:shd w:val="clear" w:color="auto" w:fill="FFFFFF"/>
        </w:rPr>
        <w:t>番茄灰叶斑病只为害叶片，发病初期叶面布满暗色圆形或不正圆形小斑点，后沿叶脉向四周扩大，呈不规则形，中部渐褪为灰白至灰褐色。病斑稍凹陷，多较小，直径</w:t>
      </w:r>
      <w:r>
        <w:rPr>
          <w:rFonts w:ascii="Arial" w:hAnsi="Arial" w:cs="Arial"/>
          <w:color w:val="333333"/>
          <w:szCs w:val="21"/>
          <w:shd w:val="clear" w:color="auto" w:fill="FFFFFF"/>
        </w:rPr>
        <w:t>2</w:t>
      </w:r>
      <w:r>
        <w:rPr>
          <w:rFonts w:ascii="Arial" w:hAnsi="Arial" w:cs="Arial"/>
          <w:color w:val="333333"/>
          <w:szCs w:val="21"/>
          <w:shd w:val="clear" w:color="auto" w:fill="FFFFFF"/>
        </w:rPr>
        <w:t>～</w:t>
      </w:r>
      <w:r>
        <w:rPr>
          <w:rFonts w:ascii="Arial" w:hAnsi="Arial" w:cs="Arial"/>
          <w:color w:val="333333"/>
          <w:szCs w:val="21"/>
          <w:shd w:val="clear" w:color="auto" w:fill="FFFFFF"/>
        </w:rPr>
        <w:t>4</w:t>
      </w:r>
      <w:r>
        <w:rPr>
          <w:rFonts w:ascii="Arial" w:hAnsi="Arial" w:cs="Arial"/>
          <w:color w:val="333333"/>
          <w:szCs w:val="21"/>
          <w:shd w:val="clear" w:color="auto" w:fill="FFFFFF"/>
        </w:rPr>
        <w:t>毫米，极薄，后期易破裂、穿孔或脱落</w:t>
      </w:r>
      <w:r>
        <w:rPr>
          <w:rFonts w:ascii="Arial" w:hAnsi="Arial" w:cs="Arial" w:hint="eastAsia"/>
          <w:color w:val="333333"/>
          <w:szCs w:val="21"/>
          <w:shd w:val="clear" w:color="auto" w:fill="FFFFFF"/>
        </w:rPr>
        <w:t>。</w:t>
      </w:r>
      <w:r w:rsidR="00610DDD">
        <w:rPr>
          <w:rFonts w:ascii="Arial" w:hAnsi="Arial" w:cs="Arial"/>
          <w:noProof/>
          <w:color w:val="333333"/>
          <w:szCs w:val="21"/>
        </w:rPr>
        <w:drawing>
          <wp:anchor distT="0" distB="0" distL="114300" distR="114300" simplePos="0" relativeHeight="251658240" behindDoc="0" locked="0" layoutInCell="1" allowOverlap="1">
            <wp:simplePos x="0" y="0"/>
            <wp:positionH relativeFrom="column">
              <wp:posOffset>106680</wp:posOffset>
            </wp:positionH>
            <wp:positionV relativeFrom="paragraph">
              <wp:posOffset>26670</wp:posOffset>
            </wp:positionV>
            <wp:extent cx="2828925" cy="2828925"/>
            <wp:effectExtent l="19050" t="0" r="9525" b="0"/>
            <wp:wrapSquare wrapText="bothSides"/>
            <wp:docPr id="1" name="图片 0" descr="灰叶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灰叶斑1.jpg"/>
                    <pic:cNvPicPr/>
                  </pic:nvPicPr>
                  <pic:blipFill>
                    <a:blip r:embed="rId8" cstate="print"/>
                    <a:stretch>
                      <a:fillRect/>
                    </a:stretch>
                  </pic:blipFill>
                  <pic:spPr>
                    <a:xfrm>
                      <a:off x="0" y="0"/>
                      <a:ext cx="2828925" cy="2828925"/>
                    </a:xfrm>
                    <a:prstGeom prst="rect">
                      <a:avLst/>
                    </a:prstGeom>
                  </pic:spPr>
                </pic:pic>
              </a:graphicData>
            </a:graphic>
          </wp:anchor>
        </w:drawing>
      </w:r>
    </w:p>
    <w:p w:rsidR="00F17AB1" w:rsidRDefault="00F17AB1" w:rsidP="000201DC">
      <w:pPr>
        <w:spacing w:before="468"/>
        <w:ind w:firstLineChars="200" w:firstLine="422"/>
        <w:rPr>
          <w:rFonts w:ascii="Arial" w:hAnsi="Arial" w:cs="Arial"/>
          <w:color w:val="333333"/>
          <w:szCs w:val="21"/>
          <w:shd w:val="clear" w:color="auto" w:fill="FFFFFF"/>
        </w:rPr>
      </w:pPr>
      <w:r w:rsidRPr="000201DC">
        <w:rPr>
          <w:rFonts w:ascii="Arial" w:hAnsi="Arial" w:cs="Arial" w:hint="eastAsia"/>
          <w:b/>
          <w:color w:val="333333"/>
          <w:szCs w:val="21"/>
          <w:shd w:val="clear" w:color="auto" w:fill="FFFFFF"/>
        </w:rPr>
        <w:t>发病规律：</w:t>
      </w:r>
      <w:r>
        <w:rPr>
          <w:rFonts w:ascii="Arial" w:hAnsi="Arial" w:cs="Arial"/>
          <w:color w:val="333333"/>
          <w:szCs w:val="21"/>
          <w:shd w:val="clear" w:color="auto" w:fill="FFFFFF"/>
        </w:rPr>
        <w:t>病菌可在土壤中病残体或种子上越冬。翌年温湿度适宜产生分生孢子，进行初侵染；孢子通过风雨传播。进行再侵染。温暖潮湿，阴雨天及结露持续时间长是发病的重要条件。一般土壤肥力不足，植株生长衰弱发病重</w:t>
      </w:r>
      <w:r>
        <w:rPr>
          <w:rFonts w:ascii="Arial" w:hAnsi="Arial" w:cs="Arial" w:hint="eastAsia"/>
          <w:color w:val="333333"/>
          <w:szCs w:val="21"/>
          <w:shd w:val="clear" w:color="auto" w:fill="FFFFFF"/>
        </w:rPr>
        <w:t>。</w:t>
      </w:r>
    </w:p>
    <w:p w:rsidR="00005498" w:rsidRPr="000201DC" w:rsidRDefault="00005498" w:rsidP="00005498">
      <w:pPr>
        <w:shd w:val="clear" w:color="auto" w:fill="FFFFFF"/>
        <w:spacing w:line="360" w:lineRule="atLeast"/>
        <w:ind w:firstLine="480"/>
        <w:rPr>
          <w:rFonts w:ascii="Arial" w:hAnsi="Arial" w:cs="Arial"/>
          <w:b/>
          <w:color w:val="333333"/>
          <w:szCs w:val="21"/>
          <w:shd w:val="clear" w:color="auto" w:fill="FFFFFF"/>
        </w:rPr>
      </w:pPr>
      <w:r w:rsidRPr="000201DC">
        <w:rPr>
          <w:rFonts w:ascii="Arial" w:hAnsi="Arial" w:cs="Arial" w:hint="eastAsia"/>
          <w:b/>
          <w:color w:val="333333"/>
          <w:szCs w:val="21"/>
          <w:shd w:val="clear" w:color="auto" w:fill="FFFFFF"/>
        </w:rPr>
        <w:t>防治方法：</w:t>
      </w:r>
    </w:p>
    <w:p w:rsidR="00005498" w:rsidRPr="00005498" w:rsidRDefault="00005498" w:rsidP="00005498">
      <w:pPr>
        <w:shd w:val="clear" w:color="auto" w:fill="FFFFFF"/>
        <w:spacing w:line="360" w:lineRule="atLeast"/>
        <w:ind w:firstLine="480"/>
        <w:rPr>
          <w:rFonts w:ascii="Arial" w:eastAsia="宋体" w:hAnsi="Arial" w:cs="Arial"/>
          <w:color w:val="333333"/>
          <w:kern w:val="0"/>
          <w:szCs w:val="21"/>
        </w:rPr>
      </w:pPr>
      <w:r>
        <w:rPr>
          <w:rFonts w:ascii="宋体" w:eastAsia="宋体" w:hAnsi="宋体" w:cs="宋体" w:hint="eastAsia"/>
          <w:color w:val="333333"/>
          <w:kern w:val="0"/>
          <w:szCs w:val="21"/>
        </w:rPr>
        <w:t>①</w:t>
      </w:r>
      <w:r w:rsidRPr="00005498">
        <w:rPr>
          <w:rFonts w:ascii="Arial" w:eastAsia="宋体" w:hAnsi="Arial" w:cs="Arial"/>
          <w:color w:val="333333"/>
          <w:kern w:val="0"/>
          <w:szCs w:val="21"/>
        </w:rPr>
        <w:t>选用抗病品种。</w:t>
      </w:r>
    </w:p>
    <w:p w:rsidR="00005498" w:rsidRPr="00005498" w:rsidRDefault="00005498" w:rsidP="00005498">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②</w:t>
      </w:r>
      <w:r w:rsidRPr="00005498">
        <w:rPr>
          <w:rFonts w:ascii="Arial" w:eastAsia="宋体" w:hAnsi="Arial" w:cs="Arial"/>
          <w:color w:val="333333"/>
          <w:kern w:val="0"/>
          <w:szCs w:val="21"/>
        </w:rPr>
        <w:t>加强田间管理，增施有机吧及磷钾肥；增强寄主抗病力。或《速净》</w:t>
      </w:r>
      <w:r w:rsidRPr="00005498">
        <w:rPr>
          <w:rFonts w:ascii="Arial" w:eastAsia="宋体" w:hAnsi="Arial" w:cs="Arial"/>
          <w:color w:val="333333"/>
          <w:kern w:val="0"/>
          <w:szCs w:val="21"/>
        </w:rPr>
        <w:t>500</w:t>
      </w:r>
      <w:r w:rsidRPr="00005498">
        <w:rPr>
          <w:rFonts w:ascii="Arial" w:eastAsia="宋体" w:hAnsi="Arial" w:cs="Arial"/>
          <w:color w:val="333333"/>
          <w:kern w:val="0"/>
          <w:szCs w:val="21"/>
        </w:rPr>
        <w:t>倍液喷雾。</w:t>
      </w:r>
    </w:p>
    <w:p w:rsidR="00005498" w:rsidRPr="00005498" w:rsidRDefault="00005498" w:rsidP="00005498">
      <w:pPr>
        <w:widowControl/>
        <w:shd w:val="clear" w:color="auto" w:fill="FFFFFF"/>
        <w:spacing w:after="75" w:line="360" w:lineRule="atLeast"/>
        <w:ind w:firstLineChars="200" w:firstLine="420"/>
        <w:jc w:val="left"/>
        <w:rPr>
          <w:rFonts w:ascii="Arial" w:eastAsia="宋体" w:hAnsi="Arial" w:cs="Arial"/>
          <w:color w:val="333333"/>
          <w:kern w:val="0"/>
          <w:szCs w:val="21"/>
        </w:rPr>
      </w:pPr>
      <w:r>
        <w:rPr>
          <w:rFonts w:ascii="宋体" w:eastAsia="宋体" w:hAnsi="宋体" w:cs="宋体" w:hint="eastAsia"/>
          <w:color w:val="333333"/>
          <w:kern w:val="0"/>
          <w:szCs w:val="21"/>
        </w:rPr>
        <w:t>③</w:t>
      </w:r>
      <w:r w:rsidRPr="00005498">
        <w:rPr>
          <w:rFonts w:ascii="Arial" w:eastAsia="宋体" w:hAnsi="Arial" w:cs="Arial"/>
          <w:color w:val="333333"/>
          <w:kern w:val="0"/>
          <w:szCs w:val="21"/>
        </w:rPr>
        <w:t>棚室保护地于发病初期开始喷撒，</w:t>
      </w:r>
      <w:r w:rsidRPr="00005498">
        <w:rPr>
          <w:rFonts w:ascii="Arial" w:eastAsia="宋体" w:hAnsi="Arial" w:cs="Arial"/>
          <w:bCs/>
          <w:color w:val="333333"/>
          <w:kern w:val="0"/>
          <w:szCs w:val="21"/>
        </w:rPr>
        <w:t>《速净》</w:t>
      </w:r>
      <w:r w:rsidRPr="00005498">
        <w:rPr>
          <w:rFonts w:ascii="Arial" w:eastAsia="宋体" w:hAnsi="Arial" w:cs="Arial"/>
          <w:bCs/>
          <w:color w:val="333333"/>
          <w:kern w:val="0"/>
          <w:szCs w:val="21"/>
        </w:rPr>
        <w:t>50ml+</w:t>
      </w:r>
      <w:r w:rsidRPr="00005498">
        <w:rPr>
          <w:rFonts w:ascii="Arial" w:eastAsia="宋体" w:hAnsi="Arial" w:cs="Arial"/>
          <w:bCs/>
          <w:color w:val="333333"/>
          <w:kern w:val="0"/>
          <w:szCs w:val="21"/>
        </w:rPr>
        <w:t>《大蒜油》</w:t>
      </w:r>
      <w:r w:rsidRPr="00005498">
        <w:rPr>
          <w:rFonts w:ascii="Arial" w:eastAsia="宋体" w:hAnsi="Arial" w:cs="Arial"/>
          <w:bCs/>
          <w:color w:val="333333"/>
          <w:kern w:val="0"/>
          <w:szCs w:val="21"/>
        </w:rPr>
        <w:t>15-20ml</w:t>
      </w:r>
      <w:r w:rsidRPr="00005498">
        <w:rPr>
          <w:rFonts w:ascii="Arial" w:eastAsia="宋体" w:hAnsi="Arial" w:cs="Arial"/>
          <w:bCs/>
          <w:color w:val="333333"/>
          <w:kern w:val="0"/>
          <w:szCs w:val="21"/>
        </w:rPr>
        <w:t>，</w:t>
      </w:r>
      <w:r w:rsidRPr="00005498">
        <w:rPr>
          <w:rFonts w:ascii="Arial" w:eastAsia="宋体" w:hAnsi="Arial" w:cs="Arial"/>
          <w:bCs/>
          <w:color w:val="333333"/>
          <w:kern w:val="0"/>
          <w:szCs w:val="21"/>
        </w:rPr>
        <w:t>3-5</w:t>
      </w:r>
      <w:r w:rsidRPr="00005498">
        <w:rPr>
          <w:rFonts w:ascii="Arial" w:eastAsia="宋体" w:hAnsi="Arial" w:cs="Arial"/>
          <w:bCs/>
          <w:color w:val="333333"/>
          <w:kern w:val="0"/>
          <w:szCs w:val="21"/>
        </w:rPr>
        <w:t>天</w:t>
      </w:r>
      <w:r w:rsidRPr="00005498">
        <w:rPr>
          <w:rFonts w:ascii="Arial" w:eastAsia="宋体" w:hAnsi="Arial" w:cs="Arial"/>
          <w:bCs/>
          <w:color w:val="333333"/>
          <w:kern w:val="0"/>
          <w:szCs w:val="21"/>
        </w:rPr>
        <w:t>1</w:t>
      </w:r>
      <w:r w:rsidRPr="00005498">
        <w:rPr>
          <w:rFonts w:ascii="Arial" w:eastAsia="宋体" w:hAnsi="Arial" w:cs="Arial"/>
          <w:bCs/>
          <w:color w:val="333333"/>
          <w:kern w:val="0"/>
          <w:szCs w:val="21"/>
        </w:rPr>
        <w:t>次，打住后，转为预防。</w:t>
      </w:r>
    </w:p>
    <w:p w:rsidR="00005498" w:rsidRPr="00005498" w:rsidRDefault="00005498" w:rsidP="00005498">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④</w:t>
      </w:r>
      <w:r w:rsidRPr="00005498">
        <w:rPr>
          <w:rFonts w:ascii="Arial" w:eastAsia="宋体" w:hAnsi="Arial" w:cs="Arial"/>
          <w:color w:val="333333"/>
          <w:kern w:val="0"/>
          <w:szCs w:val="21"/>
        </w:rPr>
        <w:t>收获后及时清除病残体，集中烧毁。</w:t>
      </w:r>
    </w:p>
    <w:p w:rsidR="00005498" w:rsidRPr="00005498" w:rsidRDefault="00005498" w:rsidP="00005498">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⑤</w:t>
      </w:r>
      <w:r w:rsidRPr="00005498">
        <w:rPr>
          <w:rFonts w:ascii="Arial" w:eastAsia="宋体" w:hAnsi="Arial" w:cs="Arial"/>
          <w:color w:val="333333"/>
          <w:kern w:val="0"/>
          <w:szCs w:val="21"/>
        </w:rPr>
        <w:t>预防用药，</w:t>
      </w:r>
      <w:r w:rsidRPr="00005498">
        <w:rPr>
          <w:rFonts w:ascii="Arial" w:eastAsia="宋体" w:hAnsi="Arial" w:cs="Arial"/>
          <w:bCs/>
          <w:color w:val="333333"/>
          <w:kern w:val="0"/>
          <w:szCs w:val="21"/>
        </w:rPr>
        <w:t>速净</w:t>
      </w:r>
      <w:r w:rsidRPr="00005498">
        <w:rPr>
          <w:rFonts w:ascii="Arial" w:eastAsia="宋体" w:hAnsi="Arial" w:cs="Arial"/>
          <w:bCs/>
          <w:color w:val="333333"/>
          <w:kern w:val="0"/>
          <w:szCs w:val="21"/>
        </w:rPr>
        <w:t>30ml</w:t>
      </w:r>
      <w:r w:rsidRPr="00005498">
        <w:rPr>
          <w:rFonts w:ascii="Arial" w:eastAsia="宋体" w:hAnsi="Arial" w:cs="Arial"/>
          <w:bCs/>
          <w:color w:val="333333"/>
          <w:kern w:val="0"/>
          <w:szCs w:val="21"/>
        </w:rPr>
        <w:t>兑水</w:t>
      </w:r>
      <w:r w:rsidRPr="00005498">
        <w:rPr>
          <w:rFonts w:ascii="Arial" w:eastAsia="宋体" w:hAnsi="Arial" w:cs="Arial"/>
          <w:bCs/>
          <w:color w:val="333333"/>
          <w:kern w:val="0"/>
          <w:szCs w:val="21"/>
        </w:rPr>
        <w:t>15</w:t>
      </w:r>
      <w:r w:rsidRPr="00005498">
        <w:rPr>
          <w:rFonts w:ascii="Arial" w:eastAsia="宋体" w:hAnsi="Arial" w:cs="Arial"/>
          <w:bCs/>
          <w:color w:val="333333"/>
          <w:kern w:val="0"/>
          <w:szCs w:val="21"/>
        </w:rPr>
        <w:t>公斤喷雾，发病时用速净</w:t>
      </w:r>
      <w:r w:rsidRPr="00005498">
        <w:rPr>
          <w:rFonts w:ascii="Arial" w:eastAsia="宋体" w:hAnsi="Arial" w:cs="Arial"/>
          <w:bCs/>
          <w:color w:val="333333"/>
          <w:kern w:val="0"/>
          <w:szCs w:val="21"/>
        </w:rPr>
        <w:t>50ml</w:t>
      </w:r>
      <w:r w:rsidRPr="00005498">
        <w:rPr>
          <w:rFonts w:ascii="Arial" w:eastAsia="宋体" w:hAnsi="Arial" w:cs="Arial"/>
          <w:bCs/>
          <w:color w:val="333333"/>
          <w:kern w:val="0"/>
          <w:szCs w:val="21"/>
        </w:rPr>
        <w:t>加大蒜油</w:t>
      </w:r>
      <w:r w:rsidRPr="00005498">
        <w:rPr>
          <w:rFonts w:ascii="Arial" w:eastAsia="宋体" w:hAnsi="Arial" w:cs="Arial"/>
          <w:bCs/>
          <w:color w:val="333333"/>
          <w:kern w:val="0"/>
          <w:szCs w:val="21"/>
        </w:rPr>
        <w:t>15ml</w:t>
      </w:r>
      <w:r w:rsidRPr="00005498">
        <w:rPr>
          <w:rFonts w:ascii="Arial" w:eastAsia="宋体" w:hAnsi="Arial" w:cs="Arial"/>
          <w:bCs/>
          <w:color w:val="333333"/>
          <w:kern w:val="0"/>
          <w:szCs w:val="21"/>
        </w:rPr>
        <w:t>兑水</w:t>
      </w:r>
      <w:r w:rsidRPr="00005498">
        <w:rPr>
          <w:rFonts w:ascii="Arial" w:eastAsia="宋体" w:hAnsi="Arial" w:cs="Arial"/>
          <w:bCs/>
          <w:color w:val="333333"/>
          <w:kern w:val="0"/>
          <w:szCs w:val="21"/>
        </w:rPr>
        <w:t>15</w:t>
      </w:r>
      <w:r w:rsidRPr="00005498">
        <w:rPr>
          <w:rFonts w:ascii="Arial" w:eastAsia="宋体" w:hAnsi="Arial" w:cs="Arial"/>
          <w:bCs/>
          <w:color w:val="333333"/>
          <w:kern w:val="0"/>
          <w:szCs w:val="21"/>
        </w:rPr>
        <w:t>公斤喷雾</w:t>
      </w:r>
    </w:p>
    <w:p w:rsidR="00610DDD" w:rsidRDefault="00610DDD" w:rsidP="000201DC">
      <w:pPr>
        <w:spacing w:before="468"/>
        <w:ind w:firstLineChars="200" w:firstLine="562"/>
        <w:rPr>
          <w:b/>
          <w:sz w:val="28"/>
          <w:szCs w:val="28"/>
        </w:rPr>
      </w:pPr>
    </w:p>
    <w:p w:rsidR="00610DDD" w:rsidRDefault="00610DDD" w:rsidP="000201DC">
      <w:pPr>
        <w:spacing w:before="468"/>
        <w:ind w:firstLineChars="200" w:firstLine="562"/>
        <w:rPr>
          <w:b/>
          <w:sz w:val="28"/>
          <w:szCs w:val="28"/>
        </w:rPr>
      </w:pPr>
    </w:p>
    <w:p w:rsidR="00610DDD" w:rsidRDefault="00610DDD" w:rsidP="000201DC">
      <w:pPr>
        <w:spacing w:before="468"/>
        <w:ind w:firstLineChars="200" w:firstLine="562"/>
        <w:rPr>
          <w:b/>
          <w:sz w:val="28"/>
          <w:szCs w:val="28"/>
        </w:rPr>
      </w:pPr>
    </w:p>
    <w:p w:rsidR="00005498" w:rsidRPr="000201DC" w:rsidRDefault="0023080D" w:rsidP="000201DC">
      <w:pPr>
        <w:spacing w:before="468"/>
        <w:ind w:firstLineChars="200" w:firstLine="562"/>
        <w:rPr>
          <w:b/>
          <w:sz w:val="28"/>
          <w:szCs w:val="28"/>
        </w:rPr>
      </w:pPr>
      <w:r w:rsidRPr="000201DC">
        <w:rPr>
          <w:rFonts w:hint="eastAsia"/>
          <w:b/>
          <w:sz w:val="28"/>
          <w:szCs w:val="28"/>
        </w:rPr>
        <w:t>（</w:t>
      </w:r>
      <w:r w:rsidRPr="000201DC">
        <w:rPr>
          <w:rFonts w:hint="eastAsia"/>
          <w:b/>
          <w:sz w:val="28"/>
          <w:szCs w:val="28"/>
        </w:rPr>
        <w:t>2</w:t>
      </w:r>
      <w:r w:rsidRPr="000201DC">
        <w:rPr>
          <w:rFonts w:hint="eastAsia"/>
          <w:b/>
          <w:sz w:val="28"/>
          <w:szCs w:val="28"/>
        </w:rPr>
        <w:t>）叶霉</w:t>
      </w:r>
    </w:p>
    <w:p w:rsidR="00610DDD" w:rsidRDefault="00610DDD" w:rsidP="00610DDD">
      <w:pPr>
        <w:spacing w:before="468"/>
        <w:ind w:firstLineChars="250" w:firstLine="527"/>
        <w:rPr>
          <w:rFonts w:ascii="Arial" w:hAnsi="Arial" w:cs="Arial"/>
          <w:color w:val="333333"/>
          <w:szCs w:val="21"/>
          <w:shd w:val="clear" w:color="auto" w:fill="FFFFFF"/>
        </w:rPr>
      </w:pPr>
      <w:r>
        <w:rPr>
          <w:rFonts w:hint="eastAsia"/>
          <w:b/>
          <w:noProof/>
        </w:rPr>
        <w:drawing>
          <wp:anchor distT="0" distB="0" distL="114300" distR="114300" simplePos="0" relativeHeight="251659264" behindDoc="0" locked="0" layoutInCell="1" allowOverlap="1">
            <wp:simplePos x="0" y="0"/>
            <wp:positionH relativeFrom="column">
              <wp:posOffset>2764155</wp:posOffset>
            </wp:positionH>
            <wp:positionV relativeFrom="paragraph">
              <wp:posOffset>948055</wp:posOffset>
            </wp:positionV>
            <wp:extent cx="2533650" cy="2524125"/>
            <wp:effectExtent l="19050" t="0" r="0" b="0"/>
            <wp:wrapSquare wrapText="bothSides"/>
            <wp:docPr id="3" name="图片 2" descr="叶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叶霉1.jpg"/>
                    <pic:cNvPicPr/>
                  </pic:nvPicPr>
                  <pic:blipFill>
                    <a:blip r:embed="rId9" cstate="print"/>
                    <a:stretch>
                      <a:fillRect/>
                    </a:stretch>
                  </pic:blipFill>
                  <pic:spPr>
                    <a:xfrm>
                      <a:off x="0" y="0"/>
                      <a:ext cx="2533650" cy="2524125"/>
                    </a:xfrm>
                    <a:prstGeom prst="rect">
                      <a:avLst/>
                    </a:prstGeom>
                  </pic:spPr>
                </pic:pic>
              </a:graphicData>
            </a:graphic>
          </wp:anchor>
        </w:drawing>
      </w:r>
      <w:r w:rsidR="00955603" w:rsidRPr="000201DC">
        <w:rPr>
          <w:rFonts w:hint="eastAsia"/>
          <w:b/>
        </w:rPr>
        <w:t>症状：</w:t>
      </w:r>
      <w:r w:rsidR="00955603">
        <w:rPr>
          <w:rFonts w:ascii="Arial" w:hAnsi="Arial" w:cs="Arial"/>
          <w:color w:val="333333"/>
          <w:szCs w:val="21"/>
          <w:shd w:val="clear" w:color="auto" w:fill="FFFFFF"/>
        </w:rPr>
        <w:t>主要危害叶片，严重时也危害茎、花和果实，叶片发病，初期叶片正面出现黄绿色、边缘不明显的斑点，叶背面出现灰白色霉层，后霉层变为淡褐至深褐色；湿度大时，叶片表面病斑也可长出霉层。病害常由下部叶片先发病，逐渐向上蔓延，发病严重时霉层布满叶背，叶片卷曲，整株叶片呈黄褐色干枯。嫩茎和果柄上也可产生相似的病斑，花器发病易脱落。果实发病，果蒂附近或果面上形成黑色圆形或不规则斑块，硬化凹陷，不能食用。</w:t>
      </w:r>
    </w:p>
    <w:p w:rsidR="00610DDD" w:rsidRDefault="00610DDD" w:rsidP="00610DDD">
      <w:pPr>
        <w:spacing w:before="468"/>
        <w:ind w:firstLineChars="250" w:firstLine="525"/>
        <w:rPr>
          <w:rFonts w:ascii="Arial" w:hAnsi="Arial" w:cs="Arial"/>
          <w:color w:val="333333"/>
          <w:szCs w:val="21"/>
          <w:shd w:val="clear" w:color="auto" w:fill="FFFFFF"/>
        </w:rPr>
      </w:pPr>
    </w:p>
    <w:p w:rsidR="00955603" w:rsidRPr="00955603" w:rsidRDefault="00955603" w:rsidP="00955603">
      <w:pPr>
        <w:shd w:val="clear" w:color="auto" w:fill="FFFFFF"/>
        <w:spacing w:line="360" w:lineRule="atLeast"/>
        <w:ind w:firstLine="420"/>
        <w:rPr>
          <w:rFonts w:ascii="Arial" w:eastAsia="宋体" w:hAnsi="Arial" w:cs="Arial"/>
          <w:color w:val="333333"/>
          <w:kern w:val="0"/>
          <w:szCs w:val="21"/>
        </w:rPr>
      </w:pPr>
      <w:r w:rsidRPr="000201DC">
        <w:rPr>
          <w:rFonts w:ascii="Arial" w:hAnsi="Arial" w:cs="Arial" w:hint="eastAsia"/>
          <w:b/>
          <w:color w:val="333333"/>
          <w:szCs w:val="21"/>
          <w:shd w:val="clear" w:color="auto" w:fill="FFFFFF"/>
        </w:rPr>
        <w:t>发病规律：</w:t>
      </w:r>
      <w:r w:rsidRPr="00955603">
        <w:rPr>
          <w:rFonts w:ascii="Arial" w:eastAsia="宋体" w:hAnsi="Arial" w:cs="Arial"/>
          <w:color w:val="333333"/>
          <w:kern w:val="0"/>
          <w:szCs w:val="21"/>
        </w:rPr>
        <w:t>病菌喜高温、高湿环境，发病最适气候条件为温度</w:t>
      </w:r>
      <w:r w:rsidRPr="00955603">
        <w:rPr>
          <w:rFonts w:ascii="Arial" w:eastAsia="宋体" w:hAnsi="Arial" w:cs="Arial"/>
          <w:color w:val="333333"/>
          <w:kern w:val="0"/>
          <w:szCs w:val="21"/>
        </w:rPr>
        <w:t>20</w:t>
      </w:r>
      <w:r w:rsidRPr="00955603">
        <w:rPr>
          <w:rFonts w:ascii="Arial" w:eastAsia="宋体" w:hAnsi="Arial" w:cs="Arial"/>
          <w:color w:val="333333"/>
          <w:kern w:val="0"/>
          <w:szCs w:val="21"/>
        </w:rPr>
        <w:t>～</w:t>
      </w:r>
      <w:r w:rsidRPr="00955603">
        <w:rPr>
          <w:rFonts w:ascii="Arial" w:eastAsia="宋体" w:hAnsi="Arial" w:cs="Arial"/>
          <w:color w:val="333333"/>
          <w:kern w:val="0"/>
          <w:szCs w:val="21"/>
        </w:rPr>
        <w:t>25</w:t>
      </w:r>
      <w:r w:rsidRPr="00955603">
        <w:rPr>
          <w:rFonts w:ascii="宋体" w:eastAsia="宋体" w:hAnsi="宋体" w:cs="宋体"/>
          <w:color w:val="333333"/>
          <w:kern w:val="0"/>
          <w:szCs w:val="21"/>
        </w:rPr>
        <w:t>℃</w:t>
      </w:r>
      <w:r w:rsidRPr="00955603">
        <w:rPr>
          <w:rFonts w:ascii="Arial" w:eastAsia="宋体" w:hAnsi="Arial" w:cs="Arial"/>
          <w:color w:val="333333"/>
          <w:kern w:val="0"/>
          <w:szCs w:val="21"/>
        </w:rPr>
        <w:t>，相对湿度</w:t>
      </w:r>
      <w:r w:rsidRPr="00955603">
        <w:rPr>
          <w:rFonts w:ascii="Arial" w:eastAsia="宋体" w:hAnsi="Arial" w:cs="Arial"/>
          <w:color w:val="333333"/>
          <w:kern w:val="0"/>
          <w:szCs w:val="21"/>
        </w:rPr>
        <w:t>95%</w:t>
      </w:r>
      <w:r w:rsidRPr="00955603">
        <w:rPr>
          <w:rFonts w:ascii="Arial" w:eastAsia="宋体" w:hAnsi="Arial" w:cs="Arial"/>
          <w:color w:val="333333"/>
          <w:kern w:val="0"/>
          <w:szCs w:val="21"/>
        </w:rPr>
        <w:t>以上。浙江及长江中下游地区主要发病盛期为春季</w:t>
      </w:r>
      <w:r w:rsidRPr="00955603">
        <w:rPr>
          <w:rFonts w:ascii="Arial" w:eastAsia="宋体" w:hAnsi="Arial" w:cs="Arial"/>
          <w:color w:val="333333"/>
          <w:kern w:val="0"/>
          <w:szCs w:val="21"/>
        </w:rPr>
        <w:t>3</w:t>
      </w:r>
      <w:r w:rsidRPr="00955603">
        <w:rPr>
          <w:rFonts w:ascii="Arial" w:eastAsia="宋体" w:hAnsi="Arial" w:cs="Arial"/>
          <w:color w:val="333333"/>
          <w:kern w:val="0"/>
          <w:szCs w:val="21"/>
        </w:rPr>
        <w:t>～</w:t>
      </w:r>
      <w:r w:rsidRPr="00955603">
        <w:rPr>
          <w:rFonts w:ascii="Arial" w:eastAsia="宋体" w:hAnsi="Arial" w:cs="Arial"/>
          <w:color w:val="333333"/>
          <w:kern w:val="0"/>
          <w:szCs w:val="21"/>
        </w:rPr>
        <w:t>7</w:t>
      </w:r>
      <w:r w:rsidRPr="00955603">
        <w:rPr>
          <w:rFonts w:ascii="Arial" w:eastAsia="宋体" w:hAnsi="Arial" w:cs="Arial"/>
          <w:color w:val="333333"/>
          <w:kern w:val="0"/>
          <w:szCs w:val="21"/>
        </w:rPr>
        <w:t>月和秋季</w:t>
      </w:r>
      <w:r w:rsidRPr="00955603">
        <w:rPr>
          <w:rFonts w:ascii="Arial" w:eastAsia="宋体" w:hAnsi="Arial" w:cs="Arial"/>
          <w:color w:val="333333"/>
          <w:kern w:val="0"/>
          <w:szCs w:val="21"/>
        </w:rPr>
        <w:t>9</w:t>
      </w:r>
      <w:r w:rsidRPr="00955603">
        <w:rPr>
          <w:rFonts w:ascii="Arial" w:eastAsia="宋体" w:hAnsi="Arial" w:cs="Arial"/>
          <w:color w:val="333333"/>
          <w:kern w:val="0"/>
          <w:szCs w:val="21"/>
        </w:rPr>
        <w:t>～</w:t>
      </w:r>
      <w:r w:rsidRPr="00955603">
        <w:rPr>
          <w:rFonts w:ascii="Arial" w:eastAsia="宋体" w:hAnsi="Arial" w:cs="Arial"/>
          <w:color w:val="333333"/>
          <w:kern w:val="0"/>
          <w:szCs w:val="21"/>
        </w:rPr>
        <w:t>11</w:t>
      </w:r>
      <w:r w:rsidRPr="00955603">
        <w:rPr>
          <w:rFonts w:ascii="Arial" w:eastAsia="宋体" w:hAnsi="Arial" w:cs="Arial"/>
          <w:color w:val="333333"/>
          <w:kern w:val="0"/>
          <w:szCs w:val="21"/>
        </w:rPr>
        <w:t>月。番茄的感病生育期是开花结果期。</w:t>
      </w:r>
    </w:p>
    <w:p w:rsidR="00955603" w:rsidRPr="00955603" w:rsidRDefault="00955603" w:rsidP="00955603">
      <w:pPr>
        <w:widowControl/>
        <w:shd w:val="clear" w:color="auto" w:fill="FFFFFF"/>
        <w:spacing w:after="75" w:line="360" w:lineRule="atLeast"/>
        <w:ind w:firstLine="420"/>
        <w:jc w:val="left"/>
        <w:rPr>
          <w:rFonts w:ascii="Arial" w:eastAsia="宋体" w:hAnsi="Arial" w:cs="Arial"/>
          <w:color w:val="333333"/>
          <w:kern w:val="0"/>
          <w:szCs w:val="21"/>
        </w:rPr>
      </w:pPr>
      <w:r w:rsidRPr="00955603">
        <w:rPr>
          <w:rFonts w:ascii="Arial" w:eastAsia="宋体" w:hAnsi="Arial" w:cs="Arial"/>
          <w:color w:val="333333"/>
          <w:kern w:val="0"/>
          <w:szCs w:val="21"/>
        </w:rPr>
        <w:t>多年连作、排水不畅、通风不良、田间过于郁闭、空气湿度大的田块发病较重。年度间早春低温多雨、连续阴雨或梅雨多雨的年份发病重。秋季晚秋温度偏高、多雨的年份发病重。</w:t>
      </w:r>
    </w:p>
    <w:p w:rsidR="00955603" w:rsidRPr="000201DC" w:rsidRDefault="00955603" w:rsidP="00955603">
      <w:pPr>
        <w:shd w:val="clear" w:color="auto" w:fill="FFFFFF"/>
        <w:spacing w:line="360" w:lineRule="atLeast"/>
        <w:ind w:firstLine="420"/>
        <w:rPr>
          <w:b/>
        </w:rPr>
      </w:pPr>
      <w:r w:rsidRPr="000201DC">
        <w:rPr>
          <w:rFonts w:hint="eastAsia"/>
          <w:b/>
        </w:rPr>
        <w:t>防治措施：</w:t>
      </w:r>
    </w:p>
    <w:p w:rsidR="00955603" w:rsidRPr="00955603" w:rsidRDefault="005D73FD" w:rsidP="005D73FD">
      <w:pPr>
        <w:shd w:val="clear" w:color="auto" w:fill="FFFFFF"/>
        <w:spacing w:line="360" w:lineRule="atLeast"/>
        <w:ind w:firstLine="420"/>
        <w:rPr>
          <w:rFonts w:ascii="Arial" w:eastAsia="宋体" w:hAnsi="Arial" w:cs="Arial"/>
          <w:color w:val="333333"/>
          <w:kern w:val="0"/>
          <w:szCs w:val="21"/>
        </w:rPr>
      </w:pPr>
      <w:r w:rsidRPr="005D73FD">
        <w:rPr>
          <w:rFonts w:ascii="宋体" w:eastAsia="宋体" w:hAnsi="宋体" w:cs="宋体" w:hint="eastAsia"/>
          <w:color w:val="333333"/>
          <w:kern w:val="0"/>
          <w:szCs w:val="21"/>
        </w:rPr>
        <w:t>①</w:t>
      </w:r>
      <w:r w:rsidR="00955603" w:rsidRPr="005D73FD">
        <w:rPr>
          <w:rFonts w:ascii="Arial" w:eastAsia="宋体" w:hAnsi="Arial" w:cs="Arial"/>
          <w:color w:val="333333"/>
          <w:kern w:val="0"/>
          <w:szCs w:val="21"/>
        </w:rPr>
        <w:t>合</w:t>
      </w:r>
      <w:r w:rsidR="00955603" w:rsidRPr="00955603">
        <w:rPr>
          <w:rFonts w:ascii="Arial" w:eastAsia="宋体" w:hAnsi="Arial" w:cs="Arial"/>
          <w:color w:val="333333"/>
          <w:kern w:val="0"/>
          <w:szCs w:val="21"/>
        </w:rPr>
        <w:t>理轮作：和非茄科作物进行三年以上轮作，以降低土壤中菌源基数。</w:t>
      </w:r>
      <w:bookmarkStart w:id="0" w:name="ref_[4]_560090"/>
      <w:r w:rsidR="00955603" w:rsidRPr="00955603">
        <w:rPr>
          <w:rFonts w:ascii="Arial" w:eastAsia="宋体" w:hAnsi="Arial" w:cs="Arial"/>
          <w:color w:val="136EC2"/>
          <w:kern w:val="0"/>
          <w:sz w:val="2"/>
          <w:szCs w:val="2"/>
        </w:rPr>
        <w:t> </w:t>
      </w:r>
      <w:bookmarkEnd w:id="0"/>
    </w:p>
    <w:p w:rsidR="00955603" w:rsidRPr="00955603" w:rsidRDefault="005D73FD" w:rsidP="00955603">
      <w:pPr>
        <w:widowControl/>
        <w:shd w:val="clear" w:color="auto" w:fill="FFFFFF"/>
        <w:spacing w:after="75" w:line="360" w:lineRule="atLeast"/>
        <w:ind w:firstLine="420"/>
        <w:jc w:val="left"/>
        <w:rPr>
          <w:rFonts w:ascii="Arial" w:eastAsia="宋体" w:hAnsi="Arial" w:cs="Arial"/>
          <w:color w:val="333333"/>
          <w:kern w:val="0"/>
          <w:szCs w:val="21"/>
        </w:rPr>
      </w:pPr>
      <w:r>
        <w:rPr>
          <w:rFonts w:ascii="宋体" w:eastAsia="宋体" w:hAnsi="宋体" w:cs="宋体" w:hint="eastAsia"/>
          <w:color w:val="333333"/>
          <w:kern w:val="0"/>
          <w:szCs w:val="21"/>
        </w:rPr>
        <w:t>②</w:t>
      </w:r>
      <w:r w:rsidR="00955603" w:rsidRPr="00955603">
        <w:rPr>
          <w:rFonts w:ascii="Arial" w:eastAsia="宋体" w:hAnsi="Arial" w:cs="Arial"/>
          <w:color w:val="333333"/>
          <w:kern w:val="0"/>
          <w:szCs w:val="21"/>
        </w:rPr>
        <w:t>种子消毒：无病种子可减轻田间由种子带菌引起的初侵染。引进种子需要进行种子处理，采用温水浸种。利用种子与病菌耐热力的差异，选择既能杀死种子内外病菌，又不损伤种子生命力的温度进行消毒。对于温室栽培的番茄种子宜选择用</w:t>
      </w:r>
      <w:r w:rsidR="00955603" w:rsidRPr="00955603">
        <w:rPr>
          <w:rFonts w:ascii="Arial" w:eastAsia="宋体" w:hAnsi="Arial" w:cs="Arial"/>
          <w:color w:val="333333"/>
          <w:kern w:val="0"/>
          <w:szCs w:val="21"/>
        </w:rPr>
        <w:t>55</w:t>
      </w:r>
      <w:r w:rsidR="00955603" w:rsidRPr="00955603">
        <w:rPr>
          <w:rFonts w:ascii="宋体" w:eastAsia="宋体" w:hAnsi="宋体" w:cs="宋体" w:hint="eastAsia"/>
          <w:color w:val="333333"/>
          <w:kern w:val="0"/>
          <w:szCs w:val="21"/>
        </w:rPr>
        <w:t>℃</w:t>
      </w:r>
      <w:r w:rsidR="00955603" w:rsidRPr="00955603">
        <w:rPr>
          <w:rFonts w:ascii="Arial" w:eastAsia="宋体" w:hAnsi="Arial" w:cs="Arial"/>
          <w:color w:val="333333"/>
          <w:kern w:val="0"/>
          <w:szCs w:val="21"/>
        </w:rPr>
        <w:t>温水浸种</w:t>
      </w:r>
      <w:r w:rsidR="00955603" w:rsidRPr="00955603">
        <w:rPr>
          <w:rFonts w:ascii="Arial" w:eastAsia="宋体" w:hAnsi="Arial" w:cs="Arial"/>
          <w:color w:val="333333"/>
          <w:kern w:val="0"/>
          <w:szCs w:val="21"/>
        </w:rPr>
        <w:t>30</w:t>
      </w:r>
      <w:r w:rsidR="00955603" w:rsidRPr="00955603">
        <w:rPr>
          <w:rFonts w:ascii="Arial" w:eastAsia="宋体" w:hAnsi="Arial" w:cs="Arial"/>
          <w:color w:val="333333"/>
          <w:kern w:val="0"/>
          <w:szCs w:val="21"/>
        </w:rPr>
        <w:t>分钟，以清除种子内外的病菌，取出后在冷水中冷却，用高锰酸钾浸种</w:t>
      </w:r>
      <w:r w:rsidR="00955603" w:rsidRPr="00955603">
        <w:rPr>
          <w:rFonts w:ascii="Arial" w:eastAsia="宋体" w:hAnsi="Arial" w:cs="Arial"/>
          <w:color w:val="333333"/>
          <w:kern w:val="0"/>
          <w:szCs w:val="21"/>
        </w:rPr>
        <w:t>30</w:t>
      </w:r>
      <w:r w:rsidR="00955603" w:rsidRPr="00955603">
        <w:rPr>
          <w:rFonts w:ascii="Arial" w:eastAsia="宋体" w:hAnsi="Arial" w:cs="Arial"/>
          <w:color w:val="333333"/>
          <w:kern w:val="0"/>
          <w:szCs w:val="21"/>
        </w:rPr>
        <w:t>分钟，取出种子后用清水漂洗几次，最后晒干催芽播种。</w:t>
      </w:r>
    </w:p>
    <w:p w:rsidR="00955603" w:rsidRPr="00955603" w:rsidRDefault="005D73FD" w:rsidP="00955603">
      <w:pPr>
        <w:widowControl/>
        <w:shd w:val="clear" w:color="auto" w:fill="FFFFFF"/>
        <w:spacing w:after="75" w:line="360" w:lineRule="atLeast"/>
        <w:ind w:firstLine="420"/>
        <w:jc w:val="left"/>
        <w:rPr>
          <w:rFonts w:ascii="Arial" w:eastAsia="宋体" w:hAnsi="Arial" w:cs="Arial"/>
          <w:color w:val="333333"/>
          <w:kern w:val="0"/>
          <w:szCs w:val="21"/>
        </w:rPr>
      </w:pPr>
      <w:r>
        <w:rPr>
          <w:rFonts w:ascii="宋体" w:eastAsia="宋体" w:hAnsi="宋体" w:cs="宋体" w:hint="eastAsia"/>
          <w:noProof/>
          <w:color w:val="333333"/>
          <w:kern w:val="0"/>
          <w:szCs w:val="21"/>
        </w:rPr>
        <w:drawing>
          <wp:anchor distT="0" distB="0" distL="114300" distR="114300" simplePos="0" relativeHeight="251660288" behindDoc="0" locked="0" layoutInCell="1" allowOverlap="1">
            <wp:simplePos x="0" y="0"/>
            <wp:positionH relativeFrom="column">
              <wp:posOffset>20955</wp:posOffset>
            </wp:positionH>
            <wp:positionV relativeFrom="paragraph">
              <wp:posOffset>3175</wp:posOffset>
            </wp:positionV>
            <wp:extent cx="3267075" cy="2066925"/>
            <wp:effectExtent l="19050" t="0" r="9525" b="0"/>
            <wp:wrapSquare wrapText="bothSides"/>
            <wp:docPr id="5" name="图片 3" descr="叶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叶霉2.jpg"/>
                    <pic:cNvPicPr/>
                  </pic:nvPicPr>
                  <pic:blipFill>
                    <a:blip r:embed="rId10" cstate="print"/>
                    <a:stretch>
                      <a:fillRect/>
                    </a:stretch>
                  </pic:blipFill>
                  <pic:spPr>
                    <a:xfrm>
                      <a:off x="0" y="0"/>
                      <a:ext cx="3267075" cy="2066925"/>
                    </a:xfrm>
                    <a:prstGeom prst="rect">
                      <a:avLst/>
                    </a:prstGeom>
                  </pic:spPr>
                </pic:pic>
              </a:graphicData>
            </a:graphic>
          </wp:anchor>
        </w:drawing>
      </w:r>
      <w:r>
        <w:rPr>
          <w:rFonts w:ascii="宋体" w:eastAsia="宋体" w:hAnsi="宋体" w:cs="宋体" w:hint="eastAsia"/>
          <w:color w:val="333333"/>
          <w:kern w:val="0"/>
          <w:szCs w:val="21"/>
        </w:rPr>
        <w:t>③</w:t>
      </w:r>
      <w:r w:rsidR="00955603" w:rsidRPr="00955603">
        <w:rPr>
          <w:rFonts w:ascii="Arial" w:eastAsia="宋体" w:hAnsi="Arial" w:cs="Arial"/>
          <w:color w:val="333333"/>
          <w:kern w:val="0"/>
          <w:szCs w:val="21"/>
        </w:rPr>
        <w:t>高温闷棚：选择晴天中午时间，采取两小时左右的</w:t>
      </w:r>
      <w:r w:rsidR="00955603" w:rsidRPr="00955603">
        <w:rPr>
          <w:rFonts w:ascii="Arial" w:eastAsia="宋体" w:hAnsi="Arial" w:cs="Arial"/>
          <w:color w:val="333333"/>
          <w:kern w:val="0"/>
          <w:szCs w:val="21"/>
        </w:rPr>
        <w:t>30</w:t>
      </w:r>
      <w:r w:rsidR="00955603" w:rsidRPr="00955603">
        <w:rPr>
          <w:rFonts w:ascii="Arial" w:eastAsia="宋体" w:hAnsi="Arial" w:cs="Arial"/>
          <w:color w:val="333333"/>
          <w:kern w:val="0"/>
          <w:szCs w:val="21"/>
        </w:rPr>
        <w:t>～</w:t>
      </w:r>
      <w:r w:rsidR="00955603" w:rsidRPr="00955603">
        <w:rPr>
          <w:rFonts w:ascii="Arial" w:eastAsia="宋体" w:hAnsi="Arial" w:cs="Arial"/>
          <w:color w:val="333333"/>
          <w:kern w:val="0"/>
          <w:szCs w:val="21"/>
        </w:rPr>
        <w:t>33</w:t>
      </w:r>
      <w:r w:rsidR="00955603" w:rsidRPr="00955603">
        <w:rPr>
          <w:rFonts w:ascii="宋体" w:eastAsia="宋体" w:hAnsi="宋体" w:cs="宋体" w:hint="eastAsia"/>
          <w:color w:val="333333"/>
          <w:kern w:val="0"/>
          <w:szCs w:val="21"/>
        </w:rPr>
        <w:t>℃</w:t>
      </w:r>
      <w:r w:rsidR="00955603" w:rsidRPr="00955603">
        <w:rPr>
          <w:rFonts w:ascii="Arial" w:eastAsia="宋体" w:hAnsi="Arial" w:cs="Arial"/>
          <w:color w:val="333333"/>
          <w:kern w:val="0"/>
          <w:szCs w:val="21"/>
        </w:rPr>
        <w:t>高温处理，然后及时通风降温，对病原菌有较好的控制作用。</w:t>
      </w:r>
    </w:p>
    <w:p w:rsidR="00955603" w:rsidRPr="00955603" w:rsidRDefault="005D73FD" w:rsidP="00955603">
      <w:pPr>
        <w:widowControl/>
        <w:shd w:val="clear" w:color="auto" w:fill="FFFFFF"/>
        <w:spacing w:after="75" w:line="360" w:lineRule="atLeast"/>
        <w:ind w:firstLine="420"/>
        <w:jc w:val="left"/>
        <w:rPr>
          <w:rFonts w:ascii="Arial" w:eastAsia="宋体" w:hAnsi="Arial" w:cs="Arial"/>
          <w:color w:val="333333"/>
          <w:kern w:val="0"/>
          <w:szCs w:val="21"/>
        </w:rPr>
      </w:pPr>
      <w:r>
        <w:rPr>
          <w:rFonts w:ascii="宋体" w:eastAsia="宋体" w:hAnsi="宋体" w:cs="宋体" w:hint="eastAsia"/>
          <w:color w:val="333333"/>
          <w:kern w:val="0"/>
          <w:szCs w:val="21"/>
        </w:rPr>
        <w:t>④</w:t>
      </w:r>
      <w:r w:rsidR="00955603" w:rsidRPr="00955603">
        <w:rPr>
          <w:rFonts w:ascii="Arial" w:eastAsia="宋体" w:hAnsi="Arial" w:cs="Arial"/>
          <w:color w:val="333333"/>
          <w:kern w:val="0"/>
          <w:szCs w:val="21"/>
        </w:rPr>
        <w:t>加强棚室管理：及时通风，适当控制浇水，浇水后及时通风</w:t>
      </w:r>
      <w:r w:rsidR="00955603" w:rsidRPr="00955603">
        <w:rPr>
          <w:rFonts w:ascii="Arial" w:eastAsia="宋体" w:hAnsi="Arial" w:cs="Arial"/>
          <w:color w:val="333333"/>
          <w:kern w:val="0"/>
          <w:szCs w:val="21"/>
        </w:rPr>
        <w:lastRenderedPageBreak/>
        <w:t>降湿；采用双垄覆膜、膜下灌水的栽培方式，除可以增加土壤湿度外，还可以明显降低温室内空气湿度，从而抑制番茄叶霉病的发生与再侵染，并且地膜覆盖可有效地阻止土壤中病菌的传播。根据温室外天气情况，通过合理放风，尽可能降低温室内湿度和叶面结露时间，对病害有一定的控制效应。及时整枝打杈、植株下部的叶片尽可能的摘除，也可增加通风。实施配方施肥，避免氮肥过多，适当增加磷、钾肥。</w:t>
      </w:r>
    </w:p>
    <w:p w:rsidR="00955603" w:rsidRDefault="005D73FD" w:rsidP="00955603">
      <w:pPr>
        <w:widowControl/>
        <w:shd w:val="clear" w:color="auto" w:fill="FFFFFF"/>
        <w:spacing w:after="75" w:line="360" w:lineRule="atLeast"/>
        <w:ind w:firstLine="420"/>
        <w:jc w:val="left"/>
        <w:rPr>
          <w:rFonts w:ascii="Arial" w:eastAsia="宋体" w:hAnsi="Arial" w:cs="Arial"/>
          <w:color w:val="333333"/>
          <w:kern w:val="0"/>
          <w:szCs w:val="21"/>
        </w:rPr>
      </w:pPr>
      <w:r>
        <w:rPr>
          <w:rFonts w:ascii="宋体" w:eastAsia="宋体" w:hAnsi="宋体" w:cs="宋体" w:hint="eastAsia"/>
          <w:color w:val="333333"/>
          <w:kern w:val="0"/>
          <w:szCs w:val="21"/>
        </w:rPr>
        <w:t>⑤</w:t>
      </w:r>
      <w:r w:rsidR="00955603" w:rsidRPr="00955603">
        <w:rPr>
          <w:rFonts w:ascii="Arial" w:eastAsia="宋体" w:hAnsi="Arial" w:cs="Arial"/>
          <w:color w:val="333333"/>
          <w:kern w:val="0"/>
          <w:szCs w:val="21"/>
        </w:rPr>
        <w:t>选用抗病品种，严把育苗关；</w:t>
      </w:r>
    </w:p>
    <w:p w:rsidR="00FC287F" w:rsidRPr="00610DDD" w:rsidRDefault="00081D29" w:rsidP="00955603">
      <w:pPr>
        <w:widowControl/>
        <w:shd w:val="clear" w:color="auto" w:fill="FFFFFF"/>
        <w:spacing w:after="75" w:line="360" w:lineRule="atLeast"/>
        <w:ind w:firstLine="420"/>
        <w:jc w:val="left"/>
        <w:rPr>
          <w:rFonts w:ascii="Arial" w:eastAsia="宋体" w:hAnsi="Arial" w:cs="Arial"/>
          <w:b/>
          <w:color w:val="333333"/>
          <w:kern w:val="0"/>
          <w:sz w:val="28"/>
          <w:szCs w:val="28"/>
        </w:rPr>
      </w:pPr>
      <w:r w:rsidRPr="00610DDD">
        <w:rPr>
          <w:rFonts w:ascii="Arial" w:eastAsia="宋体" w:hAnsi="Arial" w:cs="Arial" w:hint="eastAsia"/>
          <w:b/>
          <w:color w:val="333333"/>
          <w:kern w:val="0"/>
          <w:sz w:val="28"/>
          <w:szCs w:val="28"/>
        </w:rPr>
        <w:t>（</w:t>
      </w:r>
      <w:r w:rsidRPr="00610DDD">
        <w:rPr>
          <w:rFonts w:ascii="Arial" w:eastAsia="宋体" w:hAnsi="Arial" w:cs="Arial" w:hint="eastAsia"/>
          <w:b/>
          <w:color w:val="333333"/>
          <w:kern w:val="0"/>
          <w:sz w:val="28"/>
          <w:szCs w:val="28"/>
        </w:rPr>
        <w:t>3</w:t>
      </w:r>
      <w:r w:rsidRPr="00610DDD">
        <w:rPr>
          <w:rFonts w:ascii="Arial" w:eastAsia="宋体" w:hAnsi="Arial" w:cs="Arial" w:hint="eastAsia"/>
          <w:b/>
          <w:color w:val="333333"/>
          <w:kern w:val="0"/>
          <w:sz w:val="28"/>
          <w:szCs w:val="28"/>
        </w:rPr>
        <w:t>）灰霉</w:t>
      </w:r>
    </w:p>
    <w:p w:rsidR="00081D29" w:rsidRDefault="00CF706E" w:rsidP="00955603">
      <w:pPr>
        <w:widowControl/>
        <w:shd w:val="clear" w:color="auto" w:fill="FFFFFF"/>
        <w:spacing w:after="75" w:line="360" w:lineRule="atLeast"/>
        <w:ind w:firstLine="420"/>
        <w:jc w:val="left"/>
        <w:rPr>
          <w:rFonts w:ascii="Arial" w:hAnsi="Arial" w:cs="Arial"/>
          <w:color w:val="333333"/>
          <w:szCs w:val="21"/>
          <w:shd w:val="clear" w:color="auto" w:fill="FFFFFF"/>
        </w:rPr>
      </w:pPr>
      <w:r>
        <w:rPr>
          <w:rFonts w:ascii="Arial" w:eastAsia="宋体" w:hAnsi="Arial" w:cs="Arial" w:hint="eastAsia"/>
          <w:b/>
          <w:noProof/>
          <w:color w:val="333333"/>
          <w:kern w:val="0"/>
          <w:sz w:val="24"/>
          <w:szCs w:val="24"/>
        </w:rPr>
        <w:drawing>
          <wp:anchor distT="0" distB="0" distL="114300" distR="114300" simplePos="0" relativeHeight="251661312" behindDoc="0" locked="0" layoutInCell="1" allowOverlap="1">
            <wp:simplePos x="0" y="0"/>
            <wp:positionH relativeFrom="column">
              <wp:posOffset>20955</wp:posOffset>
            </wp:positionH>
            <wp:positionV relativeFrom="paragraph">
              <wp:posOffset>737235</wp:posOffset>
            </wp:positionV>
            <wp:extent cx="2771775" cy="2447925"/>
            <wp:effectExtent l="19050" t="0" r="9525" b="0"/>
            <wp:wrapSquare wrapText="bothSides"/>
            <wp:docPr id="6" name="图片 5" descr="灰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灰霉1.jpg"/>
                    <pic:cNvPicPr/>
                  </pic:nvPicPr>
                  <pic:blipFill>
                    <a:blip r:embed="rId11" cstate="print"/>
                    <a:stretch>
                      <a:fillRect/>
                    </a:stretch>
                  </pic:blipFill>
                  <pic:spPr>
                    <a:xfrm>
                      <a:off x="0" y="0"/>
                      <a:ext cx="2771775" cy="2447925"/>
                    </a:xfrm>
                    <a:prstGeom prst="rect">
                      <a:avLst/>
                    </a:prstGeom>
                  </pic:spPr>
                </pic:pic>
              </a:graphicData>
            </a:graphic>
          </wp:anchor>
        </w:drawing>
      </w:r>
      <w:r w:rsidR="00081D29" w:rsidRPr="00610DDD">
        <w:rPr>
          <w:rFonts w:ascii="Arial" w:eastAsia="宋体" w:hAnsi="Arial" w:cs="Arial" w:hint="eastAsia"/>
          <w:b/>
          <w:color w:val="333333"/>
          <w:kern w:val="0"/>
          <w:sz w:val="24"/>
          <w:szCs w:val="24"/>
        </w:rPr>
        <w:t>症状：</w:t>
      </w:r>
      <w:r w:rsidR="00081D29">
        <w:rPr>
          <w:rFonts w:ascii="Arial" w:hAnsi="Arial" w:cs="Arial"/>
          <w:color w:val="333333"/>
          <w:szCs w:val="21"/>
          <w:shd w:val="clear" w:color="auto" w:fill="FFFFFF"/>
        </w:rPr>
        <w:t>棚内部分叶、茎、果实均出现病害。叶片发病部位成灰褐色</w:t>
      </w:r>
      <w:r w:rsidR="00081D29">
        <w:rPr>
          <w:rFonts w:ascii="Arial" w:hAnsi="Arial" w:cs="Arial"/>
          <w:color w:val="333333"/>
          <w:szCs w:val="21"/>
          <w:shd w:val="clear" w:color="auto" w:fill="FFFFFF"/>
        </w:rPr>
        <w:t>“V”</w:t>
      </w:r>
      <w:r w:rsidR="00081D29">
        <w:rPr>
          <w:rFonts w:ascii="Arial" w:hAnsi="Arial" w:cs="Arial"/>
          <w:color w:val="333333"/>
          <w:szCs w:val="21"/>
          <w:shd w:val="clear" w:color="auto" w:fill="FFFFFF"/>
        </w:rPr>
        <w:t>字形病斑，表面生有灰白色霉层；茎部多发生在分枝处或基部，有水渍状斑点或淡褐色大斑，严重的绕茎一周，病枝折断；果实腐烂，密生灰色霉层，传播速度快，烂果很多，由此诊断为灰霉病。</w:t>
      </w:r>
    </w:p>
    <w:p w:rsidR="00081D29" w:rsidRDefault="00081D29" w:rsidP="00955603">
      <w:pPr>
        <w:widowControl/>
        <w:shd w:val="clear" w:color="auto" w:fill="FFFFFF"/>
        <w:spacing w:after="75" w:line="360" w:lineRule="atLeast"/>
        <w:ind w:firstLine="420"/>
        <w:jc w:val="left"/>
        <w:rPr>
          <w:rFonts w:ascii="Arial" w:hAnsi="Arial" w:cs="Arial"/>
          <w:color w:val="333333"/>
          <w:szCs w:val="21"/>
          <w:shd w:val="clear" w:color="auto" w:fill="FFFFFF"/>
        </w:rPr>
      </w:pPr>
      <w:r>
        <w:rPr>
          <w:rFonts w:ascii="Arial" w:hAnsi="Arial" w:cs="Arial"/>
          <w:color w:val="333333"/>
          <w:szCs w:val="21"/>
          <w:shd w:val="clear" w:color="auto" w:fill="FFFFFF"/>
        </w:rPr>
        <w:t>茎、叶、花、果均可危害，但主要危害果实，通常以青果发病较重。茎染病时开始呈水浸状小点，后扩展为长圆形或不规则形，浅褐色，湿度大时病斑表面生有灰色霉层（病菌分生孢子及分生孢子梗），严重时致病部以上茎叶枯死导致</w:t>
      </w:r>
      <w:r>
        <w:rPr>
          <w:rFonts w:ascii="Arial" w:hAnsi="Arial" w:cs="Arial" w:hint="eastAsia"/>
          <w:szCs w:val="21"/>
          <w:shd w:val="clear" w:color="auto" w:fill="FFFFFF"/>
        </w:rPr>
        <w:t>枯萎病</w:t>
      </w:r>
      <w:r>
        <w:rPr>
          <w:rFonts w:ascii="Arial" w:hAnsi="Arial" w:cs="Arial"/>
          <w:color w:val="333333"/>
          <w:szCs w:val="21"/>
          <w:shd w:val="clear" w:color="auto" w:fill="FFFFFF"/>
        </w:rPr>
        <w:t>；叶片发病多从叶尖部开始，沿支脉间呈</w:t>
      </w:r>
      <w:r>
        <w:rPr>
          <w:rFonts w:ascii="Arial" w:hAnsi="Arial" w:cs="Arial"/>
          <w:color w:val="333333"/>
          <w:szCs w:val="21"/>
          <w:shd w:val="clear" w:color="auto" w:fill="FFFFFF"/>
        </w:rPr>
        <w:t>”V”</w:t>
      </w:r>
      <w:r>
        <w:rPr>
          <w:rFonts w:ascii="Arial" w:hAnsi="Arial" w:cs="Arial"/>
          <w:color w:val="333333"/>
          <w:szCs w:val="21"/>
          <w:shd w:val="clear" w:color="auto" w:fill="FFFFFF"/>
        </w:rPr>
        <w:t>形向内扩展，初呈水浸状，展开后为黄褐色，边缘不规则、深浅相间的轮纹，病、健组织分界明显，表面生少量灰白色霉层。果实染病，残留的柱头或花瓣多先被侵染，后向果实或果柄扩展，致使果皮呈灰白色，并生有厚厚的灰色霉层，呈水腐状。</w:t>
      </w:r>
    </w:p>
    <w:p w:rsidR="00081D29" w:rsidRPr="00955603" w:rsidRDefault="00081D29" w:rsidP="00955603">
      <w:pPr>
        <w:widowControl/>
        <w:shd w:val="clear" w:color="auto" w:fill="FFFFFF"/>
        <w:spacing w:after="75" w:line="360" w:lineRule="atLeast"/>
        <w:ind w:firstLine="420"/>
        <w:jc w:val="left"/>
        <w:rPr>
          <w:rFonts w:ascii="Arial" w:eastAsia="宋体" w:hAnsi="Arial" w:cs="Arial"/>
          <w:color w:val="333333"/>
          <w:kern w:val="0"/>
          <w:szCs w:val="21"/>
        </w:rPr>
      </w:pPr>
      <w:r w:rsidRPr="00CF706E">
        <w:rPr>
          <w:rFonts w:ascii="Arial" w:hAnsi="Arial" w:cs="Arial" w:hint="eastAsia"/>
          <w:b/>
          <w:color w:val="333333"/>
          <w:sz w:val="24"/>
          <w:szCs w:val="24"/>
          <w:shd w:val="clear" w:color="auto" w:fill="FFFFFF"/>
        </w:rPr>
        <w:t>发病规律：</w:t>
      </w:r>
      <w:r>
        <w:rPr>
          <w:rFonts w:ascii="Arial" w:hAnsi="Arial" w:cs="Arial"/>
          <w:color w:val="333333"/>
          <w:szCs w:val="21"/>
          <w:shd w:val="clear" w:color="auto" w:fill="FFFFFF"/>
        </w:rPr>
        <w:t>生产上持续的低温高湿、苗期带病、叶面肥过量施用和植物生长调节剂蘸花等是引起番茄灰霉病发生</w:t>
      </w:r>
      <w:bookmarkStart w:id="1" w:name="ref_[2]_1489206"/>
      <w:r>
        <w:rPr>
          <w:rFonts w:ascii="Arial" w:hAnsi="Arial" w:cs="Arial"/>
          <w:color w:val="136EC2"/>
          <w:sz w:val="2"/>
          <w:szCs w:val="2"/>
          <w:shd w:val="clear" w:color="auto" w:fill="FFFFFF"/>
        </w:rPr>
        <w:t> </w:t>
      </w:r>
      <w:bookmarkEnd w:id="1"/>
      <w:r>
        <w:rPr>
          <w:rFonts w:ascii="Arial" w:hAnsi="Arial" w:cs="Arial"/>
          <w:color w:val="333333"/>
          <w:szCs w:val="21"/>
          <w:shd w:val="clear" w:color="auto" w:fill="FFFFFF"/>
        </w:rPr>
        <w:t>的重要原因。</w:t>
      </w:r>
    </w:p>
    <w:p w:rsidR="00BC75DE" w:rsidRPr="00BC75DE" w:rsidRDefault="00BC75DE" w:rsidP="00BC75DE">
      <w:pPr>
        <w:shd w:val="clear" w:color="auto" w:fill="FFFFFF"/>
        <w:spacing w:line="360" w:lineRule="atLeast"/>
        <w:ind w:firstLine="480"/>
        <w:rPr>
          <w:rFonts w:ascii="Arial" w:eastAsia="宋体" w:hAnsi="Arial" w:cs="Arial"/>
          <w:color w:val="333333"/>
          <w:kern w:val="0"/>
          <w:szCs w:val="21"/>
        </w:rPr>
      </w:pPr>
      <w:r w:rsidRPr="00610DDD">
        <w:rPr>
          <w:rFonts w:hint="eastAsia"/>
          <w:b/>
          <w:sz w:val="24"/>
          <w:szCs w:val="24"/>
        </w:rPr>
        <w:t>防治措施：</w:t>
      </w:r>
      <w:r>
        <w:rPr>
          <w:rFonts w:hint="eastAsia"/>
        </w:rPr>
        <w:t>①</w:t>
      </w:r>
      <w:r w:rsidRPr="00BC75DE">
        <w:rPr>
          <w:rFonts w:ascii="Arial" w:eastAsia="宋体" w:hAnsi="Arial" w:cs="Arial"/>
          <w:color w:val="333333"/>
          <w:kern w:val="0"/>
          <w:szCs w:val="21"/>
        </w:rPr>
        <w:t>种子臭氧灭菌处理：在育苗下籽前，用臭氧水侵泡种子</w:t>
      </w:r>
      <w:r w:rsidRPr="00BC75DE">
        <w:rPr>
          <w:rFonts w:ascii="Arial" w:eastAsia="宋体" w:hAnsi="Arial" w:cs="Arial"/>
          <w:color w:val="333333"/>
          <w:kern w:val="0"/>
          <w:szCs w:val="21"/>
        </w:rPr>
        <w:t>40-60</w:t>
      </w:r>
      <w:r>
        <w:rPr>
          <w:rFonts w:ascii="Arial" w:eastAsia="宋体" w:hAnsi="Arial" w:cs="Arial"/>
          <w:color w:val="333333"/>
          <w:kern w:val="0"/>
          <w:szCs w:val="21"/>
        </w:rPr>
        <w:t>分钟</w:t>
      </w:r>
      <w:r>
        <w:rPr>
          <w:rFonts w:ascii="Arial" w:eastAsia="宋体" w:hAnsi="Arial" w:cs="Arial" w:hint="eastAsia"/>
          <w:color w:val="333333"/>
          <w:kern w:val="0"/>
          <w:szCs w:val="21"/>
        </w:rPr>
        <w:t>；②</w:t>
      </w:r>
      <w:r w:rsidRPr="00BC75DE">
        <w:rPr>
          <w:rFonts w:ascii="Arial" w:eastAsia="宋体" w:hAnsi="Arial" w:cs="Arial"/>
          <w:color w:val="333333"/>
          <w:kern w:val="0"/>
          <w:szCs w:val="21"/>
        </w:rPr>
        <w:t>大剂量臭氧空棚灭菌</w:t>
      </w:r>
      <w:r>
        <w:rPr>
          <w:rFonts w:ascii="Arial" w:eastAsia="宋体" w:hAnsi="Arial" w:cs="Arial"/>
          <w:color w:val="333333"/>
          <w:kern w:val="0"/>
          <w:szCs w:val="21"/>
        </w:rPr>
        <w:t>：在幼苗移栽前，关闭放风口，用大剂量臭氧气体对空棚进行灭菌处理</w:t>
      </w:r>
      <w:r>
        <w:rPr>
          <w:rFonts w:ascii="Arial" w:eastAsia="宋体" w:hAnsi="Arial" w:cs="Arial" w:hint="eastAsia"/>
          <w:color w:val="333333"/>
          <w:kern w:val="0"/>
          <w:szCs w:val="21"/>
        </w:rPr>
        <w:t>；③</w:t>
      </w:r>
      <w:r w:rsidRPr="00BC75DE">
        <w:rPr>
          <w:rFonts w:ascii="Arial" w:eastAsia="宋体" w:hAnsi="Arial" w:cs="Arial"/>
          <w:color w:val="333333"/>
          <w:kern w:val="0"/>
          <w:szCs w:val="21"/>
        </w:rPr>
        <w:t>采用</w:t>
      </w:r>
      <w:r w:rsidRPr="00BC75DE">
        <w:rPr>
          <w:rFonts w:ascii="Arial" w:eastAsia="宋体" w:hAnsi="Arial" w:cs="Arial"/>
          <w:color w:val="333333"/>
          <w:kern w:val="0"/>
          <w:szCs w:val="21"/>
        </w:rPr>
        <w:t>RTBF-300</w:t>
      </w:r>
      <w:r w:rsidRPr="00BC75DE">
        <w:rPr>
          <w:rFonts w:ascii="Arial" w:eastAsia="宋体" w:hAnsi="Arial" w:cs="Arial"/>
          <w:color w:val="333333"/>
          <w:kern w:val="0"/>
          <w:szCs w:val="21"/>
        </w:rPr>
        <w:t>病害防治机，对密闭的温室空间空气进行自动化定时量化臭氧灭菌。</w:t>
      </w:r>
    </w:p>
    <w:p w:rsidR="00955603" w:rsidRDefault="00955603" w:rsidP="00955603">
      <w:pPr>
        <w:spacing w:before="468"/>
        <w:ind w:firstLineChars="250" w:firstLine="525"/>
      </w:pPr>
    </w:p>
    <w:p w:rsidR="00EB502D" w:rsidRDefault="00EB502D" w:rsidP="00955603">
      <w:pPr>
        <w:spacing w:before="468"/>
        <w:ind w:firstLineChars="250" w:firstLine="525"/>
      </w:pPr>
    </w:p>
    <w:p w:rsidR="00CF706E" w:rsidRDefault="00CF706E" w:rsidP="00955603">
      <w:pPr>
        <w:spacing w:before="468"/>
        <w:ind w:firstLineChars="250" w:firstLine="525"/>
      </w:pPr>
    </w:p>
    <w:p w:rsidR="00CF706E" w:rsidRDefault="00CF706E" w:rsidP="00955603">
      <w:pPr>
        <w:spacing w:before="468"/>
        <w:ind w:firstLineChars="250" w:firstLine="525"/>
      </w:pPr>
    </w:p>
    <w:p w:rsidR="00CF706E" w:rsidRPr="000F6872" w:rsidRDefault="00CF706E" w:rsidP="00CF706E">
      <w:pPr>
        <w:spacing w:before="468"/>
        <w:rPr>
          <w:b/>
          <w:sz w:val="28"/>
          <w:szCs w:val="28"/>
        </w:rPr>
      </w:pPr>
      <w:r w:rsidRPr="000F6872">
        <w:rPr>
          <w:rFonts w:hint="eastAsia"/>
          <w:b/>
          <w:sz w:val="28"/>
          <w:szCs w:val="28"/>
        </w:rPr>
        <w:lastRenderedPageBreak/>
        <w:t>(4)</w:t>
      </w:r>
      <w:r w:rsidR="004B39C0" w:rsidRPr="000F6872">
        <w:rPr>
          <w:rFonts w:hint="eastAsia"/>
          <w:b/>
          <w:sz w:val="28"/>
          <w:szCs w:val="28"/>
        </w:rPr>
        <w:t>青枯</w:t>
      </w:r>
    </w:p>
    <w:p w:rsidR="004B39C0" w:rsidRDefault="000F6872" w:rsidP="000F6872">
      <w:pPr>
        <w:spacing w:before="468"/>
        <w:ind w:firstLineChars="200" w:firstLine="482"/>
        <w:rPr>
          <w:rFonts w:ascii="Arial" w:hAnsi="Arial" w:cs="Arial"/>
          <w:color w:val="333333"/>
          <w:szCs w:val="21"/>
          <w:shd w:val="clear" w:color="auto" w:fill="FFFFFF"/>
        </w:rPr>
      </w:pPr>
      <w:r>
        <w:rPr>
          <w:rFonts w:hint="eastAsia"/>
          <w:b/>
          <w:noProof/>
          <w:sz w:val="24"/>
          <w:szCs w:val="24"/>
        </w:rPr>
        <w:drawing>
          <wp:anchor distT="0" distB="0" distL="114300" distR="114300" simplePos="0" relativeHeight="251662336" behindDoc="0" locked="0" layoutInCell="1" allowOverlap="1">
            <wp:simplePos x="0" y="0"/>
            <wp:positionH relativeFrom="column">
              <wp:posOffset>1259205</wp:posOffset>
            </wp:positionH>
            <wp:positionV relativeFrom="paragraph">
              <wp:posOffset>734060</wp:posOffset>
            </wp:positionV>
            <wp:extent cx="2657475" cy="2352675"/>
            <wp:effectExtent l="19050" t="0" r="9525" b="0"/>
            <wp:wrapSquare wrapText="bothSides"/>
            <wp:docPr id="8" name="图片 7" descr="青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枯1.jpg"/>
                    <pic:cNvPicPr/>
                  </pic:nvPicPr>
                  <pic:blipFill>
                    <a:blip r:embed="rId12" cstate="print"/>
                    <a:stretch>
                      <a:fillRect/>
                    </a:stretch>
                  </pic:blipFill>
                  <pic:spPr>
                    <a:xfrm>
                      <a:off x="0" y="0"/>
                      <a:ext cx="2657475" cy="2352675"/>
                    </a:xfrm>
                    <a:prstGeom prst="rect">
                      <a:avLst/>
                    </a:prstGeom>
                  </pic:spPr>
                </pic:pic>
              </a:graphicData>
            </a:graphic>
          </wp:anchor>
        </w:drawing>
      </w:r>
      <w:r w:rsidR="004B39C0" w:rsidRPr="000F6872">
        <w:rPr>
          <w:rFonts w:hint="eastAsia"/>
          <w:b/>
          <w:sz w:val="24"/>
          <w:szCs w:val="24"/>
        </w:rPr>
        <w:t>症状：</w:t>
      </w:r>
      <w:r w:rsidR="004B39C0">
        <w:rPr>
          <w:rFonts w:ascii="Arial" w:hAnsi="Arial" w:cs="Arial"/>
          <w:color w:val="333333"/>
          <w:szCs w:val="21"/>
          <w:shd w:val="clear" w:color="auto" w:fill="FFFFFF"/>
        </w:rPr>
        <w:t>病株白天萎蔫，傍晚复原，病叶变浅。发病后，土壤干燥，气温偏高，</w:t>
      </w:r>
      <w:r w:rsidR="004B39C0">
        <w:rPr>
          <w:rFonts w:ascii="Arial" w:hAnsi="Arial" w:cs="Arial"/>
          <w:color w:val="333333"/>
          <w:szCs w:val="21"/>
          <w:shd w:val="clear" w:color="auto" w:fill="FFFFFF"/>
        </w:rPr>
        <w:t>2</w:t>
      </w:r>
      <w:r w:rsidR="004B39C0">
        <w:rPr>
          <w:rFonts w:ascii="Arial" w:hAnsi="Arial" w:cs="Arial"/>
          <w:color w:val="333333"/>
          <w:szCs w:val="21"/>
          <w:shd w:val="clear" w:color="auto" w:fill="FFFFFF"/>
        </w:rPr>
        <w:t>～</w:t>
      </w:r>
      <w:r w:rsidR="004B39C0">
        <w:rPr>
          <w:rFonts w:ascii="Arial" w:hAnsi="Arial" w:cs="Arial"/>
          <w:color w:val="333333"/>
          <w:szCs w:val="21"/>
          <w:shd w:val="clear" w:color="auto" w:fill="FFFFFF"/>
        </w:rPr>
        <w:t>3</w:t>
      </w:r>
      <w:r w:rsidR="004B39C0">
        <w:rPr>
          <w:rFonts w:ascii="Arial" w:hAnsi="Arial" w:cs="Arial"/>
          <w:color w:val="333333"/>
          <w:szCs w:val="21"/>
          <w:shd w:val="clear" w:color="auto" w:fill="FFFFFF"/>
        </w:rPr>
        <w:t>天全株即凋萎。如气温较低，连阴雨或土壤含水量较高时，病株可持续</w:t>
      </w:r>
      <w:r w:rsidR="004B39C0">
        <w:rPr>
          <w:rFonts w:ascii="Arial" w:hAnsi="Arial" w:cs="Arial"/>
          <w:color w:val="333333"/>
          <w:szCs w:val="21"/>
          <w:shd w:val="clear" w:color="auto" w:fill="FFFFFF"/>
        </w:rPr>
        <w:t>1</w:t>
      </w:r>
      <w:r w:rsidR="004B39C0">
        <w:rPr>
          <w:rFonts w:ascii="Arial" w:hAnsi="Arial" w:cs="Arial"/>
          <w:color w:val="333333"/>
          <w:szCs w:val="21"/>
          <w:shd w:val="clear" w:color="auto" w:fill="FFFFFF"/>
        </w:rPr>
        <w:t>周后枯死，但叶片仍保持绿色或稍淡，故称青枯病。病茎表皮粗糙，茎中下部增生不定根或不定芽，湿度大时，病茎上可见初为水浸状后变褐色的</w:t>
      </w:r>
      <w:r w:rsidR="004B39C0">
        <w:rPr>
          <w:rFonts w:ascii="Arial" w:hAnsi="Arial" w:cs="Arial"/>
          <w:color w:val="333333"/>
          <w:szCs w:val="21"/>
          <w:shd w:val="clear" w:color="auto" w:fill="FFFFFF"/>
        </w:rPr>
        <w:t>1</w:t>
      </w:r>
      <w:r w:rsidR="004B39C0">
        <w:rPr>
          <w:rFonts w:ascii="Arial" w:hAnsi="Arial" w:cs="Arial"/>
          <w:color w:val="333333"/>
          <w:szCs w:val="21"/>
          <w:shd w:val="clear" w:color="auto" w:fill="FFFFFF"/>
        </w:rPr>
        <w:t>～</w:t>
      </w:r>
      <w:r w:rsidR="004B39C0">
        <w:rPr>
          <w:rFonts w:ascii="Arial" w:hAnsi="Arial" w:cs="Arial"/>
          <w:color w:val="333333"/>
          <w:szCs w:val="21"/>
          <w:shd w:val="clear" w:color="auto" w:fill="FFFFFF"/>
        </w:rPr>
        <w:t>2</w:t>
      </w:r>
      <w:r w:rsidR="004B39C0">
        <w:rPr>
          <w:rFonts w:ascii="Arial" w:hAnsi="Arial" w:cs="Arial"/>
          <w:color w:val="333333"/>
          <w:szCs w:val="21"/>
          <w:shd w:val="clear" w:color="auto" w:fill="FFFFFF"/>
        </w:rPr>
        <w:t>厘米斑块，病茎维管束变为褐色，横切病茎，用手挤压，切面上维管束溢出白色菌液，这是本病与枯萎病和黄萎病相区别的重要特征。</w:t>
      </w:r>
    </w:p>
    <w:p w:rsidR="00B30B8B" w:rsidRDefault="00B30B8B" w:rsidP="000F6872">
      <w:pPr>
        <w:spacing w:before="468"/>
        <w:ind w:firstLineChars="200" w:firstLine="482"/>
        <w:rPr>
          <w:rFonts w:ascii="Arial" w:hAnsi="Arial" w:cs="Arial"/>
          <w:color w:val="333333"/>
          <w:szCs w:val="21"/>
          <w:shd w:val="clear" w:color="auto" w:fill="FFFFFF"/>
        </w:rPr>
      </w:pPr>
      <w:r w:rsidRPr="000F6872">
        <w:rPr>
          <w:rFonts w:ascii="Arial" w:hAnsi="Arial" w:cs="Arial" w:hint="eastAsia"/>
          <w:b/>
          <w:color w:val="333333"/>
          <w:sz w:val="24"/>
          <w:szCs w:val="24"/>
          <w:shd w:val="clear" w:color="auto" w:fill="FFFFFF"/>
        </w:rPr>
        <w:t>发病规律：</w:t>
      </w:r>
      <w:r>
        <w:rPr>
          <w:rFonts w:ascii="Arial" w:hAnsi="Arial" w:cs="Arial"/>
          <w:color w:val="333333"/>
          <w:szCs w:val="21"/>
          <w:shd w:val="clear" w:color="auto" w:fill="FFFFFF"/>
        </w:rPr>
        <w:t>病菌可在土中营腐生生活长达</w:t>
      </w:r>
      <w:r>
        <w:rPr>
          <w:rFonts w:ascii="Arial" w:hAnsi="Arial" w:cs="Arial"/>
          <w:color w:val="333333"/>
          <w:szCs w:val="21"/>
          <w:shd w:val="clear" w:color="auto" w:fill="FFFFFF"/>
        </w:rPr>
        <w:t>14</w:t>
      </w:r>
      <w:r>
        <w:rPr>
          <w:rFonts w:ascii="Arial" w:hAnsi="Arial" w:cs="Arial"/>
          <w:color w:val="333333"/>
          <w:szCs w:val="21"/>
          <w:shd w:val="clear" w:color="auto" w:fill="FFFFFF"/>
        </w:rPr>
        <w:t>个月，成为该病主要初侵染源。该菌主要通过雨水、灌溉水及农具传播，病薯块及带菌肥料也可带菌。病菌从根部或茎基部伤口侵入，在植株体内的维管束组织中扩展，造成导管堵塞及细胞中毒。病菌喜高温、高湿、偏酸性环境，发病最适气候条件为温度</w:t>
      </w:r>
      <w:r>
        <w:rPr>
          <w:rFonts w:ascii="Arial" w:hAnsi="Arial" w:cs="Arial"/>
          <w:color w:val="333333"/>
          <w:szCs w:val="21"/>
          <w:shd w:val="clear" w:color="auto" w:fill="FFFFFF"/>
        </w:rPr>
        <w:t>30</w:t>
      </w:r>
      <w:r>
        <w:rPr>
          <w:rFonts w:ascii="Arial" w:hAnsi="Arial" w:cs="Arial"/>
          <w:color w:val="333333"/>
          <w:szCs w:val="21"/>
          <w:shd w:val="clear" w:color="auto" w:fill="FFFFFF"/>
        </w:rPr>
        <w:t>～</w:t>
      </w:r>
      <w:r>
        <w:rPr>
          <w:rFonts w:ascii="Arial" w:hAnsi="Arial" w:cs="Arial"/>
          <w:color w:val="333333"/>
          <w:szCs w:val="21"/>
          <w:shd w:val="clear" w:color="auto" w:fill="FFFFFF"/>
        </w:rPr>
        <w:t>37</w:t>
      </w:r>
      <w:r>
        <w:rPr>
          <w:rFonts w:ascii="宋体" w:eastAsia="宋体" w:hAnsi="宋体" w:cs="宋体" w:hint="eastAsia"/>
          <w:color w:val="333333"/>
          <w:szCs w:val="21"/>
          <w:shd w:val="clear" w:color="auto" w:fill="FFFFFF"/>
        </w:rPr>
        <w:t>℃</w:t>
      </w:r>
      <w:r>
        <w:rPr>
          <w:rFonts w:ascii="Arial" w:hAnsi="Arial" w:cs="Arial"/>
          <w:color w:val="333333"/>
          <w:szCs w:val="21"/>
          <w:shd w:val="clear" w:color="auto" w:fill="FFFFFF"/>
        </w:rPr>
        <w:t>，最适</w:t>
      </w:r>
      <w:r>
        <w:rPr>
          <w:rFonts w:ascii="Arial" w:hAnsi="Arial" w:cs="Arial"/>
          <w:color w:val="333333"/>
          <w:szCs w:val="21"/>
          <w:shd w:val="clear" w:color="auto" w:fill="FFFFFF"/>
        </w:rPr>
        <w:t>PH</w:t>
      </w:r>
      <w:r>
        <w:rPr>
          <w:rFonts w:ascii="Arial" w:hAnsi="Arial" w:cs="Arial"/>
          <w:color w:val="333333"/>
          <w:szCs w:val="21"/>
          <w:shd w:val="clear" w:color="auto" w:fill="FFFFFF"/>
        </w:rPr>
        <w:t>值为</w:t>
      </w:r>
      <w:r>
        <w:rPr>
          <w:rFonts w:ascii="Arial" w:hAnsi="Arial" w:cs="Arial"/>
          <w:color w:val="333333"/>
          <w:szCs w:val="21"/>
          <w:shd w:val="clear" w:color="auto" w:fill="FFFFFF"/>
        </w:rPr>
        <w:t>6.6</w:t>
      </w:r>
      <w:r>
        <w:rPr>
          <w:rFonts w:ascii="Arial" w:hAnsi="Arial" w:cs="Arial"/>
          <w:color w:val="333333"/>
          <w:szCs w:val="21"/>
          <w:shd w:val="clear" w:color="auto" w:fill="FFFFFF"/>
        </w:rPr>
        <w:t>。土壤含水量超过</w:t>
      </w:r>
      <w:r>
        <w:rPr>
          <w:rFonts w:ascii="Arial" w:hAnsi="Arial" w:cs="Arial"/>
          <w:color w:val="333333"/>
          <w:szCs w:val="21"/>
          <w:shd w:val="clear" w:color="auto" w:fill="FFFFFF"/>
        </w:rPr>
        <w:t>25%</w:t>
      </w:r>
      <w:r>
        <w:rPr>
          <w:rFonts w:ascii="Arial" w:hAnsi="Arial" w:cs="Arial"/>
          <w:color w:val="333333"/>
          <w:szCs w:val="21"/>
          <w:shd w:val="clear" w:color="auto" w:fill="FFFFFF"/>
        </w:rPr>
        <w:t>时，植株生长不良，久雨或大雨后转晴发病重。浙江及长江中下游地区主要发病盛期为</w:t>
      </w:r>
      <w:r>
        <w:rPr>
          <w:rFonts w:ascii="Arial" w:hAnsi="Arial" w:cs="Arial"/>
          <w:color w:val="333333"/>
          <w:szCs w:val="21"/>
          <w:shd w:val="clear" w:color="auto" w:fill="FFFFFF"/>
        </w:rPr>
        <w:t>6</w:t>
      </w:r>
      <w:r>
        <w:rPr>
          <w:rFonts w:ascii="Arial" w:hAnsi="Arial" w:cs="Arial"/>
          <w:color w:val="333333"/>
          <w:szCs w:val="21"/>
          <w:shd w:val="clear" w:color="auto" w:fill="FFFFFF"/>
        </w:rPr>
        <w:t>～</w:t>
      </w:r>
      <w:r>
        <w:rPr>
          <w:rFonts w:ascii="Arial" w:hAnsi="Arial" w:cs="Arial"/>
          <w:color w:val="333333"/>
          <w:szCs w:val="21"/>
          <w:shd w:val="clear" w:color="auto" w:fill="FFFFFF"/>
        </w:rPr>
        <w:t>10</w:t>
      </w:r>
      <w:r>
        <w:rPr>
          <w:rFonts w:ascii="Arial" w:hAnsi="Arial" w:cs="Arial"/>
          <w:color w:val="333333"/>
          <w:szCs w:val="21"/>
          <w:shd w:val="clear" w:color="auto" w:fill="FFFFFF"/>
        </w:rPr>
        <w:t>月。番茄的感病生育期是番茄结果中后期。</w:t>
      </w:r>
    </w:p>
    <w:p w:rsidR="00B30B8B" w:rsidRDefault="00B30B8B" w:rsidP="004B39C0">
      <w:pPr>
        <w:spacing w:before="468"/>
        <w:ind w:firstLineChars="200" w:firstLine="420"/>
        <w:rPr>
          <w:rFonts w:ascii="Arial" w:hAnsi="Arial" w:cs="Arial"/>
          <w:color w:val="333333"/>
          <w:szCs w:val="21"/>
          <w:shd w:val="clear" w:color="auto" w:fill="FFFFFF"/>
        </w:rPr>
      </w:pPr>
      <w:r>
        <w:rPr>
          <w:rFonts w:ascii="Arial" w:hAnsi="Arial" w:cs="Arial"/>
          <w:color w:val="333333"/>
          <w:szCs w:val="21"/>
          <w:shd w:val="clear" w:color="auto" w:fill="FFFFFF"/>
        </w:rPr>
        <w:t>常年连作、排水不畅、通风不良、土壤偏酸、钙磷缺乏、管理粗放、田间湿度大的田块发病较重。年度间梅雨多雨、夏秋高温多雨的年份发病重。</w:t>
      </w:r>
    </w:p>
    <w:p w:rsidR="000F6872" w:rsidRPr="000F6872" w:rsidRDefault="00B30B8B" w:rsidP="000F6872">
      <w:pPr>
        <w:shd w:val="clear" w:color="auto" w:fill="FFFFFF"/>
        <w:spacing w:line="360" w:lineRule="atLeast"/>
        <w:ind w:firstLine="480"/>
        <w:rPr>
          <w:rFonts w:asciiTheme="minorEastAsia" w:hAnsiTheme="minorEastAsia" w:cs="Arial"/>
          <w:b/>
          <w:color w:val="333333"/>
          <w:sz w:val="24"/>
          <w:szCs w:val="24"/>
          <w:shd w:val="clear" w:color="auto" w:fill="FFFFFF"/>
        </w:rPr>
      </w:pPr>
      <w:r w:rsidRPr="000F6872">
        <w:rPr>
          <w:rFonts w:asciiTheme="minorEastAsia" w:hAnsiTheme="minorEastAsia" w:cs="Arial" w:hint="eastAsia"/>
          <w:b/>
          <w:color w:val="333333"/>
          <w:sz w:val="24"/>
          <w:szCs w:val="24"/>
          <w:shd w:val="clear" w:color="auto" w:fill="FFFFFF"/>
        </w:rPr>
        <w:t>防治措施：</w:t>
      </w:r>
    </w:p>
    <w:p w:rsidR="000F6872" w:rsidRPr="000F6872" w:rsidRDefault="005D73FD" w:rsidP="000F6872">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宋体" w:hint="eastAsia"/>
          <w:noProof/>
          <w:color w:val="333333"/>
          <w:szCs w:val="21"/>
        </w:rPr>
        <w:drawing>
          <wp:anchor distT="0" distB="0" distL="114300" distR="114300" simplePos="0" relativeHeight="251663360" behindDoc="0" locked="0" layoutInCell="1" allowOverlap="1">
            <wp:simplePos x="0" y="0"/>
            <wp:positionH relativeFrom="column">
              <wp:posOffset>2326005</wp:posOffset>
            </wp:positionH>
            <wp:positionV relativeFrom="paragraph">
              <wp:posOffset>85090</wp:posOffset>
            </wp:positionV>
            <wp:extent cx="2933700" cy="2476500"/>
            <wp:effectExtent l="19050" t="0" r="0" b="0"/>
            <wp:wrapSquare wrapText="bothSides"/>
            <wp:docPr id="9" name="图片 8" descr="青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枯2.jpg"/>
                    <pic:cNvPicPr/>
                  </pic:nvPicPr>
                  <pic:blipFill>
                    <a:blip r:embed="rId13" cstate="print"/>
                    <a:stretch>
                      <a:fillRect/>
                    </a:stretch>
                  </pic:blipFill>
                  <pic:spPr>
                    <a:xfrm>
                      <a:off x="0" y="0"/>
                      <a:ext cx="2933700" cy="2476500"/>
                    </a:xfrm>
                    <a:prstGeom prst="rect">
                      <a:avLst/>
                    </a:prstGeom>
                  </pic:spPr>
                </pic:pic>
              </a:graphicData>
            </a:graphic>
          </wp:anchor>
        </w:drawing>
      </w:r>
      <w:r w:rsidR="000F6872" w:rsidRPr="000F6872">
        <w:rPr>
          <w:rFonts w:asciiTheme="minorEastAsia" w:hAnsiTheme="minorEastAsia" w:cs="宋体" w:hint="eastAsia"/>
          <w:color w:val="333333"/>
          <w:szCs w:val="21"/>
        </w:rPr>
        <w:t>①</w:t>
      </w:r>
      <w:r w:rsidR="000F6872" w:rsidRPr="000F6872">
        <w:rPr>
          <w:rFonts w:asciiTheme="minorEastAsia" w:hAnsiTheme="minorEastAsia" w:cs="Arial"/>
          <w:color w:val="333333"/>
          <w:szCs w:val="21"/>
        </w:rPr>
        <w:t>抗病品种。</w:t>
      </w:r>
    </w:p>
    <w:p w:rsidR="000F6872" w:rsidRPr="000F6872" w:rsidRDefault="000F6872" w:rsidP="000F6872">
      <w:pPr>
        <w:shd w:val="clear" w:color="auto" w:fill="FFFFFF"/>
        <w:spacing w:line="360" w:lineRule="atLeast"/>
        <w:ind w:firstLine="480"/>
        <w:rPr>
          <w:rFonts w:asciiTheme="minorEastAsia" w:hAnsiTheme="minorEastAsia" w:cs="Arial"/>
          <w:color w:val="333333"/>
          <w:szCs w:val="21"/>
        </w:rPr>
      </w:pPr>
      <w:r w:rsidRPr="000F6872">
        <w:rPr>
          <w:rFonts w:asciiTheme="minorEastAsia" w:hAnsiTheme="minorEastAsia" w:cs="宋体" w:hint="eastAsia"/>
          <w:color w:val="333333"/>
          <w:szCs w:val="21"/>
        </w:rPr>
        <w:t>②</w:t>
      </w:r>
      <w:r w:rsidRPr="000F6872">
        <w:rPr>
          <w:rFonts w:asciiTheme="minorEastAsia" w:hAnsiTheme="minorEastAsia" w:cs="Arial"/>
          <w:color w:val="333333"/>
          <w:szCs w:val="21"/>
        </w:rPr>
        <w:t>轮作嫁接。可把西红柿与非茄科作物葱、蒜、瓜类、十字花科蔬菜或水稻等实行4～5年以上轮作，或采用嫁接技术控制。嫁接可用野生西红柿CH—2—26作砧木。</w:t>
      </w:r>
    </w:p>
    <w:p w:rsidR="000F6872" w:rsidRPr="000F6872" w:rsidRDefault="000F6872" w:rsidP="000F6872">
      <w:pPr>
        <w:shd w:val="clear" w:color="auto" w:fill="FFFFFF"/>
        <w:spacing w:line="360" w:lineRule="atLeast"/>
        <w:ind w:firstLine="480"/>
        <w:rPr>
          <w:rFonts w:asciiTheme="minorEastAsia" w:hAnsiTheme="minorEastAsia" w:cs="Arial"/>
          <w:color w:val="333333"/>
          <w:szCs w:val="21"/>
        </w:rPr>
      </w:pPr>
      <w:r w:rsidRPr="000F6872">
        <w:rPr>
          <w:rFonts w:asciiTheme="minorEastAsia" w:hAnsiTheme="minorEastAsia" w:cs="宋体" w:hint="eastAsia"/>
          <w:color w:val="333333"/>
          <w:szCs w:val="21"/>
        </w:rPr>
        <w:t>③</w:t>
      </w:r>
      <w:r w:rsidRPr="000F6872">
        <w:rPr>
          <w:rFonts w:asciiTheme="minorEastAsia" w:hAnsiTheme="minorEastAsia" w:cs="Arial"/>
          <w:color w:val="333333"/>
          <w:szCs w:val="21"/>
        </w:rPr>
        <w:t>降低湿度。选择排水良好的无病地块育苗和定植。地势低洼或地下水位高的地区采用高畦种植，开好排水沟，使其雨后能及时将雨水排干。</w:t>
      </w:r>
      <w:r w:rsidRPr="000F6872">
        <w:rPr>
          <w:rFonts w:asciiTheme="minorEastAsia" w:hAnsiTheme="minorEastAsia" w:cs="Arial"/>
          <w:color w:val="333333"/>
          <w:szCs w:val="21"/>
        </w:rPr>
        <w:lastRenderedPageBreak/>
        <w:t>及时中耕除草，降低田间湿度。</w:t>
      </w:r>
    </w:p>
    <w:p w:rsidR="000F6872" w:rsidRPr="000F6872" w:rsidRDefault="000F6872" w:rsidP="000F6872">
      <w:pPr>
        <w:shd w:val="clear" w:color="auto" w:fill="FFFFFF"/>
        <w:spacing w:line="360" w:lineRule="atLeast"/>
        <w:ind w:firstLine="480"/>
        <w:rPr>
          <w:rFonts w:asciiTheme="minorEastAsia" w:hAnsiTheme="minorEastAsia" w:cs="Arial"/>
          <w:color w:val="333333"/>
          <w:szCs w:val="21"/>
        </w:rPr>
      </w:pPr>
      <w:r w:rsidRPr="000F6872">
        <w:rPr>
          <w:rFonts w:asciiTheme="minorEastAsia" w:hAnsiTheme="minorEastAsia" w:cs="宋体" w:hint="eastAsia"/>
          <w:color w:val="333333"/>
          <w:szCs w:val="21"/>
        </w:rPr>
        <w:t>④</w:t>
      </w:r>
      <w:r w:rsidRPr="000F6872">
        <w:rPr>
          <w:rFonts w:asciiTheme="minorEastAsia" w:hAnsiTheme="minorEastAsia" w:cs="Arial"/>
          <w:color w:val="333333"/>
          <w:szCs w:val="21"/>
        </w:rPr>
        <w:t>中耕除草。西红柿苗生长早期，中耕可以深些，以后浅些，到西红柿生长旺盛期，停止中耕同时避免践踏</w:t>
      </w:r>
    </w:p>
    <w:p w:rsidR="000F6872" w:rsidRPr="000F6872" w:rsidRDefault="005D73FD" w:rsidP="000F6872">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noProof/>
          <w:color w:val="333333"/>
          <w:szCs w:val="21"/>
        </w:rPr>
        <w:drawing>
          <wp:anchor distT="0" distB="0" distL="114300" distR="114300" simplePos="0" relativeHeight="251664384" behindDoc="0" locked="0" layoutInCell="1" allowOverlap="1">
            <wp:simplePos x="0" y="0"/>
            <wp:positionH relativeFrom="column">
              <wp:posOffset>20955</wp:posOffset>
            </wp:positionH>
            <wp:positionV relativeFrom="paragraph">
              <wp:posOffset>498475</wp:posOffset>
            </wp:positionV>
            <wp:extent cx="2781300" cy="2714625"/>
            <wp:effectExtent l="19050" t="0" r="0" b="0"/>
            <wp:wrapSquare wrapText="bothSides"/>
            <wp:docPr id="10" name="图片 9" descr="青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枯3.jpg"/>
                    <pic:cNvPicPr/>
                  </pic:nvPicPr>
                  <pic:blipFill>
                    <a:blip r:embed="rId14" cstate="print"/>
                    <a:stretch>
                      <a:fillRect/>
                    </a:stretch>
                  </pic:blipFill>
                  <pic:spPr>
                    <a:xfrm>
                      <a:off x="0" y="0"/>
                      <a:ext cx="2781300" cy="2714625"/>
                    </a:xfrm>
                    <a:prstGeom prst="rect">
                      <a:avLst/>
                    </a:prstGeom>
                  </pic:spPr>
                </pic:pic>
              </a:graphicData>
            </a:graphic>
          </wp:anchor>
        </w:drawing>
      </w:r>
      <w:r w:rsidR="000F6872" w:rsidRPr="000F6872">
        <w:rPr>
          <w:rFonts w:asciiTheme="minorEastAsia" w:hAnsiTheme="minorEastAsia" w:cs="Arial"/>
          <w:color w:val="333333"/>
          <w:szCs w:val="21"/>
        </w:rPr>
        <w:t>畦面，以防伤根。清除病原。若田间发现病株，应立即拔除烧毁，清洁田园，并在拔除部位撒施生石灰粉或草木灰或在病穴灌注2%福尔马林液或20%石灰水。</w:t>
      </w:r>
    </w:p>
    <w:p w:rsidR="000F6872" w:rsidRPr="000F6872" w:rsidRDefault="000F6872" w:rsidP="000F6872">
      <w:pPr>
        <w:shd w:val="clear" w:color="auto" w:fill="FFFFFF"/>
        <w:spacing w:line="360" w:lineRule="atLeast"/>
        <w:ind w:firstLine="480"/>
        <w:rPr>
          <w:rFonts w:asciiTheme="minorEastAsia" w:hAnsiTheme="minorEastAsia" w:cs="Arial"/>
          <w:color w:val="333333"/>
          <w:szCs w:val="21"/>
        </w:rPr>
      </w:pPr>
      <w:r w:rsidRPr="000F6872">
        <w:rPr>
          <w:rFonts w:asciiTheme="minorEastAsia" w:hAnsiTheme="minorEastAsia" w:cs="宋体" w:hint="eastAsia"/>
          <w:color w:val="333333"/>
          <w:szCs w:val="21"/>
        </w:rPr>
        <w:t>⑤</w:t>
      </w:r>
      <w:r w:rsidRPr="000F6872">
        <w:rPr>
          <w:rFonts w:asciiTheme="minorEastAsia" w:hAnsiTheme="minorEastAsia" w:cs="Arial"/>
          <w:color w:val="333333"/>
          <w:szCs w:val="21"/>
        </w:rPr>
        <w:t>初期用50%敌枯双可湿性粉剂800～1000倍液，或4%嘧啶核苷类抗菌素600倍液，或72%农用硫酸链霉素可溶性粉剂4000倍液，或新植霉素4000倍液灌根，每株灌0.3～0.5升，8～10天灌一次，连灌2～3次，防治效果较好。</w:t>
      </w:r>
    </w:p>
    <w:p w:rsidR="000F6872" w:rsidRPr="000F6872" w:rsidRDefault="000F6872" w:rsidP="000F6872">
      <w:pPr>
        <w:shd w:val="clear" w:color="auto" w:fill="FFFFFF"/>
        <w:spacing w:line="360" w:lineRule="atLeast"/>
        <w:ind w:firstLine="480"/>
        <w:rPr>
          <w:rFonts w:asciiTheme="minorEastAsia" w:hAnsiTheme="minorEastAsia" w:cs="Arial"/>
          <w:color w:val="333333"/>
          <w:szCs w:val="21"/>
        </w:rPr>
      </w:pPr>
      <w:r w:rsidRPr="000F6872">
        <w:rPr>
          <w:rFonts w:asciiTheme="minorEastAsia" w:hAnsiTheme="minorEastAsia" w:cs="宋体" w:hint="eastAsia"/>
          <w:color w:val="333333"/>
          <w:szCs w:val="21"/>
        </w:rPr>
        <w:t>⑥</w:t>
      </w:r>
      <w:r w:rsidRPr="000F6872">
        <w:rPr>
          <w:rFonts w:asciiTheme="minorEastAsia" w:hAnsiTheme="minorEastAsia" w:cs="Arial"/>
          <w:color w:val="333333"/>
          <w:szCs w:val="21"/>
        </w:rPr>
        <w:t>预防方案：奥力-克(</w:t>
      </w:r>
      <w:r w:rsidRPr="000F6872">
        <w:rPr>
          <w:rFonts w:asciiTheme="minorEastAsia" w:hAnsiTheme="minorEastAsia" w:cs="Arial"/>
          <w:bCs/>
          <w:color w:val="333333"/>
          <w:szCs w:val="21"/>
        </w:rPr>
        <w:t>青枯立克</w:t>
      </w:r>
      <w:r w:rsidRPr="000F6872">
        <w:rPr>
          <w:rFonts w:asciiTheme="minorEastAsia" w:hAnsiTheme="minorEastAsia" w:cs="Arial"/>
          <w:color w:val="333333"/>
          <w:szCs w:val="21"/>
        </w:rPr>
        <w:t>)50ml兑水15公斤，进行灌根，7—10天灌1次，连灌2-3次。具体详见产品说明书。</w:t>
      </w:r>
    </w:p>
    <w:p w:rsidR="000F6872" w:rsidRPr="000F6872" w:rsidRDefault="000F6872" w:rsidP="000F6872">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⑦</w:t>
      </w:r>
      <w:r w:rsidRPr="000F6872">
        <w:rPr>
          <w:rFonts w:asciiTheme="minorEastAsia" w:hAnsiTheme="minorEastAsia" w:cs="Arial"/>
          <w:color w:val="333333"/>
          <w:szCs w:val="21"/>
        </w:rPr>
        <w:t>治疗方案：发病中前期：</w:t>
      </w:r>
      <w:r w:rsidRPr="000F6872">
        <w:rPr>
          <w:rFonts w:asciiTheme="minorEastAsia" w:hAnsiTheme="minorEastAsia" w:cs="Arial"/>
          <w:bCs/>
          <w:color w:val="333333"/>
          <w:szCs w:val="21"/>
        </w:rPr>
        <w:t>青枯立克</w:t>
      </w:r>
      <w:r w:rsidRPr="000F6872">
        <w:rPr>
          <w:rFonts w:asciiTheme="minorEastAsia" w:hAnsiTheme="minorEastAsia" w:cs="Arial"/>
          <w:color w:val="333333"/>
          <w:szCs w:val="21"/>
        </w:rPr>
        <w:t>50ml+</w:t>
      </w:r>
      <w:r w:rsidRPr="000F6872">
        <w:rPr>
          <w:rFonts w:asciiTheme="minorEastAsia" w:hAnsiTheme="minorEastAsia" w:cs="Arial"/>
          <w:bCs/>
          <w:color w:val="333333"/>
          <w:szCs w:val="21"/>
        </w:rPr>
        <w:t>大蒜油</w:t>
      </w:r>
      <w:r w:rsidRPr="000F6872">
        <w:rPr>
          <w:rFonts w:asciiTheme="minorEastAsia" w:hAnsiTheme="minorEastAsia" w:cs="Arial"/>
          <w:color w:val="333333"/>
          <w:szCs w:val="21"/>
        </w:rPr>
        <w:t>15ml，兑水15公斤，进行灌根，7天灌1次，连灌2—3次。若病原菌同时为害地上部分，应在根部灌药的同时，地上部分同时进行喷雾，每7天用药1次，喷雾时，每15公斤水可加</w:t>
      </w:r>
      <w:r w:rsidRPr="000F6872">
        <w:rPr>
          <w:rFonts w:asciiTheme="minorEastAsia" w:hAnsiTheme="minorEastAsia" w:cs="Arial"/>
          <w:bCs/>
          <w:color w:val="333333"/>
          <w:szCs w:val="21"/>
        </w:rPr>
        <w:t>青枯立克</w:t>
      </w:r>
      <w:r w:rsidRPr="000F6872">
        <w:rPr>
          <w:rFonts w:asciiTheme="minorEastAsia" w:hAnsiTheme="minorEastAsia" w:cs="Arial"/>
          <w:color w:val="333333"/>
          <w:szCs w:val="21"/>
        </w:rPr>
        <w:t>50ml+叶面肥</w:t>
      </w:r>
      <w:r w:rsidRPr="000F6872">
        <w:rPr>
          <w:rFonts w:asciiTheme="minorEastAsia" w:hAnsiTheme="minorEastAsia" w:cs="Arial"/>
          <w:bCs/>
          <w:color w:val="333333"/>
          <w:szCs w:val="21"/>
        </w:rPr>
        <w:t>沃丰素</w:t>
      </w:r>
      <w:r w:rsidRPr="000F6872">
        <w:rPr>
          <w:rFonts w:asciiTheme="minorEastAsia" w:hAnsiTheme="minorEastAsia" w:cs="Arial"/>
          <w:color w:val="333333"/>
          <w:szCs w:val="21"/>
        </w:rPr>
        <w:t>25ml。</w:t>
      </w:r>
    </w:p>
    <w:p w:rsidR="00B30B8B" w:rsidRPr="00054D74" w:rsidRDefault="00411156" w:rsidP="00054D74">
      <w:pPr>
        <w:spacing w:before="468"/>
        <w:ind w:firstLineChars="200" w:firstLine="562"/>
        <w:rPr>
          <w:b/>
          <w:sz w:val="28"/>
          <w:szCs w:val="28"/>
        </w:rPr>
      </w:pPr>
      <w:r w:rsidRPr="00054D74">
        <w:rPr>
          <w:rFonts w:hint="eastAsia"/>
          <w:b/>
          <w:sz w:val="28"/>
          <w:szCs w:val="28"/>
        </w:rPr>
        <w:t>（</w:t>
      </w:r>
      <w:r w:rsidRPr="00054D74">
        <w:rPr>
          <w:rFonts w:hint="eastAsia"/>
          <w:b/>
          <w:sz w:val="28"/>
          <w:szCs w:val="28"/>
        </w:rPr>
        <w:t>5</w:t>
      </w:r>
      <w:r w:rsidRPr="00054D74">
        <w:rPr>
          <w:rFonts w:hint="eastAsia"/>
          <w:b/>
          <w:sz w:val="28"/>
          <w:szCs w:val="28"/>
        </w:rPr>
        <w:t>）枯萎</w:t>
      </w:r>
    </w:p>
    <w:p w:rsidR="00411156" w:rsidRDefault="00411156" w:rsidP="00054D74">
      <w:pPr>
        <w:spacing w:before="468"/>
        <w:ind w:firstLineChars="200" w:firstLine="482"/>
        <w:rPr>
          <w:rFonts w:ascii="Arial" w:hAnsi="Arial" w:cs="Arial"/>
          <w:color w:val="333333"/>
          <w:szCs w:val="21"/>
          <w:shd w:val="clear" w:color="auto" w:fill="FFFFFF"/>
        </w:rPr>
      </w:pPr>
      <w:r w:rsidRPr="00054D74">
        <w:rPr>
          <w:rFonts w:hint="eastAsia"/>
          <w:b/>
          <w:sz w:val="24"/>
          <w:szCs w:val="24"/>
        </w:rPr>
        <w:t>症状：</w:t>
      </w:r>
      <w:r>
        <w:rPr>
          <w:rFonts w:ascii="Arial" w:hAnsi="Arial" w:cs="Arial"/>
          <w:color w:val="333333"/>
          <w:szCs w:val="21"/>
          <w:shd w:val="clear" w:color="auto" w:fill="FFFFFF"/>
        </w:rPr>
        <w:t>又称</w:t>
      </w:r>
      <w:r w:rsidRPr="00411156">
        <w:rPr>
          <w:rFonts w:ascii="Arial" w:hAnsi="Arial" w:cs="Arial"/>
          <w:szCs w:val="21"/>
          <w:shd w:val="clear" w:color="auto" w:fill="FFFFFF"/>
        </w:rPr>
        <w:t>萎蔫病</w:t>
      </w:r>
      <w:r>
        <w:rPr>
          <w:rFonts w:ascii="Arial" w:hAnsi="Arial" w:cs="Arial"/>
          <w:color w:val="333333"/>
          <w:szCs w:val="21"/>
          <w:shd w:val="clear" w:color="auto" w:fill="FFFFFF"/>
        </w:rPr>
        <w:t>、</w:t>
      </w:r>
      <w:r>
        <w:rPr>
          <w:rFonts w:ascii="Arial" w:hAnsi="Arial" w:cs="Arial"/>
          <w:color w:val="333333"/>
          <w:szCs w:val="21"/>
          <w:shd w:val="clear" w:color="auto" w:fill="FFFFFF"/>
        </w:rPr>
        <w:t>“</w:t>
      </w:r>
      <w:r>
        <w:rPr>
          <w:rFonts w:ascii="Arial" w:hAnsi="Arial" w:cs="Arial"/>
          <w:color w:val="333333"/>
          <w:szCs w:val="21"/>
          <w:shd w:val="clear" w:color="auto" w:fill="FFFFFF"/>
        </w:rPr>
        <w:t>发瘟</w:t>
      </w:r>
      <w:r>
        <w:rPr>
          <w:rFonts w:ascii="Arial" w:hAnsi="Arial" w:cs="Arial"/>
          <w:color w:val="333333"/>
          <w:szCs w:val="21"/>
          <w:shd w:val="clear" w:color="auto" w:fill="FFFFFF"/>
        </w:rPr>
        <w:t>”</w:t>
      </w:r>
      <w:r>
        <w:rPr>
          <w:rFonts w:ascii="Arial" w:hAnsi="Arial" w:cs="Arial"/>
          <w:color w:val="333333"/>
          <w:szCs w:val="21"/>
          <w:shd w:val="clear" w:color="auto" w:fill="FFFFFF"/>
        </w:rPr>
        <w:t>，是一种防治困难的土传维管束病害，常与青枯病并发。多在开花结果期发病，往往在盛果期枯死；发病初期，植株中、下部叶片在中午前后萎蔫，早、晚尚可恢复，以后萎蔫症状逐渐加重，叶片自下而上逐渐变黄，不脱落，直至枯死。有时仅在植株一侧发病，另一侧的茎叶生长正常。茎基部接近地面处呈水浸状，高湿时产生粉红色、白色或蓝绿色霉状物。拔出病株，切开病茎基部，可见维管束变为褐色。</w:t>
      </w:r>
    </w:p>
    <w:p w:rsidR="00411156" w:rsidRPr="00411156" w:rsidRDefault="00411156" w:rsidP="00411156">
      <w:pPr>
        <w:shd w:val="clear" w:color="auto" w:fill="FFFFFF"/>
        <w:spacing w:line="360" w:lineRule="atLeast"/>
        <w:ind w:firstLine="480"/>
        <w:rPr>
          <w:rFonts w:ascii="Arial" w:eastAsia="宋体" w:hAnsi="Arial" w:cs="Arial"/>
          <w:color w:val="333333"/>
          <w:kern w:val="0"/>
          <w:szCs w:val="21"/>
        </w:rPr>
      </w:pPr>
      <w:r w:rsidRPr="00054D74">
        <w:rPr>
          <w:rFonts w:ascii="Arial" w:hAnsi="Arial" w:cs="Arial" w:hint="eastAsia"/>
          <w:b/>
          <w:color w:val="333333"/>
          <w:sz w:val="24"/>
          <w:szCs w:val="24"/>
          <w:shd w:val="clear" w:color="auto" w:fill="FFFFFF"/>
        </w:rPr>
        <w:t>发病规律：</w:t>
      </w:r>
      <w:r>
        <w:rPr>
          <w:rFonts w:ascii="宋体" w:eastAsia="宋体" w:hAnsi="宋体" w:cs="宋体" w:hint="eastAsia"/>
          <w:color w:val="333333"/>
          <w:kern w:val="0"/>
          <w:szCs w:val="21"/>
        </w:rPr>
        <w:t>①</w:t>
      </w:r>
      <w:r w:rsidRPr="00411156">
        <w:rPr>
          <w:rFonts w:ascii="Arial" w:eastAsia="宋体" w:hAnsi="Arial" w:cs="Arial"/>
          <w:color w:val="333333"/>
          <w:kern w:val="0"/>
          <w:szCs w:val="21"/>
        </w:rPr>
        <w:t>连作地，土质黏重、偏酸，土壤中积存的枯萎病菌多的田块。</w:t>
      </w:r>
    </w:p>
    <w:p w:rsidR="00411156" w:rsidRPr="00411156" w:rsidRDefault="00411156" w:rsidP="00411156">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②</w:t>
      </w:r>
      <w:r w:rsidRPr="00411156">
        <w:rPr>
          <w:rFonts w:ascii="Arial" w:eastAsia="宋体" w:hAnsi="Arial" w:cs="Arial"/>
          <w:color w:val="333333"/>
          <w:kern w:val="0"/>
          <w:szCs w:val="21"/>
        </w:rPr>
        <w:t>土壤中有一定量的线虫等地下害虫，病菌从害虫危害的伤口侵入根部危害。</w:t>
      </w:r>
    </w:p>
    <w:p w:rsidR="00411156" w:rsidRPr="00411156" w:rsidRDefault="00411156" w:rsidP="00411156">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③</w:t>
      </w:r>
      <w:r w:rsidRPr="00411156">
        <w:rPr>
          <w:rFonts w:ascii="Arial" w:eastAsia="宋体" w:hAnsi="Arial" w:cs="Arial"/>
          <w:color w:val="333333"/>
          <w:kern w:val="0"/>
          <w:szCs w:val="21"/>
        </w:rPr>
        <w:t>育种子带菌、育苗用的营养土带菌；或有机肥带菌，或有机肥没有充分腐熟，粪蛆危害根部，病菌从口侵入而危害。</w:t>
      </w:r>
    </w:p>
    <w:p w:rsidR="00411156" w:rsidRPr="00411156" w:rsidRDefault="00411156" w:rsidP="00411156">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④</w:t>
      </w:r>
      <w:r w:rsidRPr="00411156">
        <w:rPr>
          <w:rFonts w:ascii="Arial" w:eastAsia="宋体" w:hAnsi="Arial" w:cs="Arial"/>
          <w:color w:val="333333"/>
          <w:kern w:val="0"/>
          <w:szCs w:val="21"/>
        </w:rPr>
        <w:t>氮肥施用过多，磷、钾不足的田块。</w:t>
      </w:r>
    </w:p>
    <w:p w:rsidR="00411156" w:rsidRPr="00411156" w:rsidRDefault="00054D74" w:rsidP="00411156">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noProof/>
          <w:color w:val="333333"/>
          <w:kern w:val="0"/>
          <w:szCs w:val="21"/>
        </w:rPr>
        <w:lastRenderedPageBreak/>
        <w:drawing>
          <wp:anchor distT="0" distB="0" distL="114300" distR="114300" simplePos="0" relativeHeight="251666432" behindDoc="0" locked="0" layoutInCell="1" allowOverlap="1">
            <wp:simplePos x="0" y="0"/>
            <wp:positionH relativeFrom="column">
              <wp:posOffset>2716530</wp:posOffset>
            </wp:positionH>
            <wp:positionV relativeFrom="paragraph">
              <wp:posOffset>-57150</wp:posOffset>
            </wp:positionV>
            <wp:extent cx="2371725" cy="2628900"/>
            <wp:effectExtent l="152400" t="0" r="123825" b="0"/>
            <wp:wrapSquare wrapText="bothSides"/>
            <wp:docPr id="12" name="图片 10" descr="枯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枯萎1.jpg"/>
                    <pic:cNvPicPr/>
                  </pic:nvPicPr>
                  <pic:blipFill>
                    <a:blip r:embed="rId15" cstate="print"/>
                    <a:stretch>
                      <a:fillRect/>
                    </a:stretch>
                  </pic:blipFill>
                  <pic:spPr>
                    <a:xfrm rot="5400000">
                      <a:off x="0" y="0"/>
                      <a:ext cx="2371725" cy="2628900"/>
                    </a:xfrm>
                    <a:prstGeom prst="rect">
                      <a:avLst/>
                    </a:prstGeom>
                  </pic:spPr>
                </pic:pic>
              </a:graphicData>
            </a:graphic>
          </wp:anchor>
        </w:drawing>
      </w:r>
      <w:r w:rsidR="00411156">
        <w:rPr>
          <w:rFonts w:ascii="宋体" w:eastAsia="宋体" w:hAnsi="宋体" w:cs="宋体" w:hint="eastAsia"/>
          <w:color w:val="333333"/>
          <w:kern w:val="0"/>
          <w:szCs w:val="21"/>
        </w:rPr>
        <w:t>⑤</w:t>
      </w:r>
      <w:r w:rsidR="00411156" w:rsidRPr="00411156">
        <w:rPr>
          <w:rFonts w:ascii="Arial" w:eastAsia="宋体" w:hAnsi="Arial" w:cs="Arial"/>
          <w:color w:val="333333"/>
          <w:kern w:val="0"/>
          <w:szCs w:val="21"/>
        </w:rPr>
        <w:t>连阴雨后或大雨过后骤然放晴，气温迅速升高；或时晴时雨、高温闷热天气。</w:t>
      </w:r>
    </w:p>
    <w:p w:rsidR="00EE6A81" w:rsidRPr="00054D74" w:rsidRDefault="00EE6A81" w:rsidP="00411156">
      <w:pPr>
        <w:shd w:val="clear" w:color="auto" w:fill="FFFFFF"/>
        <w:spacing w:line="360" w:lineRule="atLeast"/>
        <w:ind w:firstLine="480"/>
        <w:rPr>
          <w:b/>
          <w:sz w:val="24"/>
          <w:szCs w:val="24"/>
        </w:rPr>
      </w:pPr>
      <w:r w:rsidRPr="00054D74">
        <w:rPr>
          <w:rFonts w:hint="eastAsia"/>
          <w:b/>
          <w:sz w:val="24"/>
          <w:szCs w:val="24"/>
        </w:rPr>
        <w:t>防治措施：</w:t>
      </w:r>
    </w:p>
    <w:p w:rsidR="00411156" w:rsidRDefault="00EE6A81" w:rsidP="00411156">
      <w:pPr>
        <w:shd w:val="clear" w:color="auto" w:fill="FFFFFF"/>
        <w:spacing w:line="360" w:lineRule="atLeast"/>
        <w:ind w:firstLine="480"/>
        <w:rPr>
          <w:rFonts w:ascii="Arial" w:hAnsi="Arial" w:cs="Arial"/>
          <w:color w:val="333333"/>
          <w:szCs w:val="21"/>
        </w:rPr>
      </w:pPr>
      <w:r>
        <w:rPr>
          <w:rFonts w:ascii="Arial" w:hAnsi="Arial" w:cs="Arial" w:hint="eastAsia"/>
          <w:color w:val="333333"/>
          <w:szCs w:val="21"/>
        </w:rPr>
        <w:t>Ⅰ</w:t>
      </w:r>
      <w:r>
        <w:rPr>
          <w:rFonts w:ascii="Arial" w:hAnsi="Arial" w:cs="Arial" w:hint="eastAsia"/>
          <w:color w:val="333333"/>
          <w:szCs w:val="21"/>
        </w:rPr>
        <w:t xml:space="preserve"> </w:t>
      </w:r>
      <w:r w:rsidR="00411156">
        <w:rPr>
          <w:rFonts w:ascii="Arial" w:hAnsi="Arial" w:cs="Arial"/>
          <w:color w:val="333333"/>
          <w:szCs w:val="21"/>
        </w:rPr>
        <w:t>防治技术：</w:t>
      </w:r>
    </w:p>
    <w:p w:rsidR="00411156" w:rsidRDefault="00411156" w:rsidP="00411156">
      <w:pPr>
        <w:shd w:val="clear" w:color="auto" w:fill="FFFFFF"/>
        <w:spacing w:line="360" w:lineRule="atLeast"/>
        <w:ind w:firstLine="480"/>
        <w:rPr>
          <w:rFonts w:ascii="Arial" w:hAnsi="Arial" w:cs="Arial"/>
          <w:color w:val="333333"/>
          <w:szCs w:val="21"/>
        </w:rPr>
      </w:pPr>
      <w:r>
        <w:rPr>
          <w:rFonts w:ascii="Arial" w:hAnsi="Arial" w:cs="Arial"/>
          <w:color w:val="333333"/>
          <w:szCs w:val="21"/>
        </w:rPr>
        <w:t>跟据</w:t>
      </w:r>
      <w:r>
        <w:rPr>
          <w:rFonts w:ascii="Arial" w:hAnsi="Arial" w:cs="Arial"/>
          <w:color w:val="333333"/>
          <w:szCs w:val="21"/>
        </w:rPr>
        <w:t>“</w:t>
      </w:r>
      <w:r>
        <w:rPr>
          <w:rFonts w:ascii="Arial" w:hAnsi="Arial" w:cs="Arial"/>
          <w:color w:val="333333"/>
          <w:szCs w:val="21"/>
        </w:rPr>
        <w:t>土壤干湿度及植株大小</w:t>
      </w:r>
      <w:r>
        <w:rPr>
          <w:rFonts w:ascii="Arial" w:hAnsi="Arial" w:cs="Arial"/>
          <w:color w:val="333333"/>
          <w:szCs w:val="21"/>
        </w:rPr>
        <w:t>”</w:t>
      </w:r>
      <w:r>
        <w:rPr>
          <w:rFonts w:ascii="Arial" w:hAnsi="Arial" w:cs="Arial"/>
          <w:color w:val="333333"/>
          <w:szCs w:val="21"/>
        </w:rPr>
        <w:t>决定灌药量的多少，以</w:t>
      </w:r>
      <w:r>
        <w:rPr>
          <w:rFonts w:ascii="Arial" w:hAnsi="Arial" w:cs="Arial"/>
          <w:color w:val="333333"/>
          <w:szCs w:val="21"/>
        </w:rPr>
        <w:t>“</w:t>
      </w:r>
      <w:r>
        <w:rPr>
          <w:rFonts w:ascii="Arial" w:hAnsi="Arial" w:cs="Arial"/>
          <w:color w:val="333333"/>
          <w:szCs w:val="21"/>
        </w:rPr>
        <w:t>彻底灌透作物扎根范围</w:t>
      </w:r>
      <w:r>
        <w:rPr>
          <w:rFonts w:ascii="Arial" w:hAnsi="Arial" w:cs="Arial"/>
          <w:color w:val="333333"/>
          <w:szCs w:val="21"/>
        </w:rPr>
        <w:t>”</w:t>
      </w:r>
      <w:r>
        <w:rPr>
          <w:rFonts w:ascii="Arial" w:hAnsi="Arial" w:cs="Arial"/>
          <w:color w:val="333333"/>
          <w:szCs w:val="21"/>
        </w:rPr>
        <w:t>为目的，一般每株灌液专业杀菌农药</w:t>
      </w:r>
      <w:r>
        <w:rPr>
          <w:rFonts w:ascii="Arial" w:hAnsi="Arial" w:cs="Arial"/>
          <w:color w:val="333333"/>
          <w:szCs w:val="21"/>
        </w:rPr>
        <w:t>100—400ml</w:t>
      </w:r>
      <w:r>
        <w:rPr>
          <w:rFonts w:ascii="Arial" w:hAnsi="Arial" w:cs="Arial"/>
          <w:color w:val="333333"/>
          <w:szCs w:val="21"/>
        </w:rPr>
        <w:t>。</w:t>
      </w:r>
    </w:p>
    <w:p w:rsidR="00411156" w:rsidRDefault="00411156" w:rsidP="00411156">
      <w:pPr>
        <w:shd w:val="clear" w:color="auto" w:fill="FFFFFF"/>
        <w:spacing w:line="360" w:lineRule="atLeast"/>
        <w:ind w:firstLine="480"/>
        <w:rPr>
          <w:rFonts w:ascii="Arial" w:hAnsi="Arial" w:cs="Arial"/>
          <w:color w:val="333333"/>
          <w:szCs w:val="21"/>
        </w:rPr>
      </w:pPr>
      <w:r>
        <w:rPr>
          <w:rFonts w:ascii="Arial" w:hAnsi="Arial" w:cs="Arial"/>
          <w:color w:val="333333"/>
          <w:szCs w:val="21"/>
        </w:rPr>
        <w:t>预防方案：青枯立克</w:t>
      </w:r>
      <w:r>
        <w:rPr>
          <w:rFonts w:ascii="Arial" w:hAnsi="Arial" w:cs="Arial"/>
          <w:color w:val="333333"/>
          <w:szCs w:val="21"/>
        </w:rPr>
        <w:t>50ml</w:t>
      </w:r>
      <w:r>
        <w:rPr>
          <w:rFonts w:ascii="Arial" w:hAnsi="Arial" w:cs="Arial"/>
          <w:color w:val="333333"/>
          <w:szCs w:val="21"/>
        </w:rPr>
        <w:t>兑水</w:t>
      </w:r>
      <w:r>
        <w:rPr>
          <w:rFonts w:ascii="Arial" w:hAnsi="Arial" w:cs="Arial"/>
          <w:color w:val="333333"/>
          <w:szCs w:val="21"/>
        </w:rPr>
        <w:t>30</w:t>
      </w:r>
      <w:r>
        <w:rPr>
          <w:rFonts w:ascii="Arial" w:hAnsi="Arial" w:cs="Arial"/>
          <w:color w:val="333333"/>
          <w:szCs w:val="21"/>
        </w:rPr>
        <w:t>斤，进行灌根，</w:t>
      </w:r>
      <w:r>
        <w:rPr>
          <w:rFonts w:ascii="Arial" w:hAnsi="Arial" w:cs="Arial"/>
          <w:color w:val="333333"/>
          <w:szCs w:val="21"/>
        </w:rPr>
        <w:t>7—10</w:t>
      </w:r>
      <w:r>
        <w:rPr>
          <w:rFonts w:ascii="Arial" w:hAnsi="Arial" w:cs="Arial"/>
          <w:color w:val="333333"/>
          <w:szCs w:val="21"/>
        </w:rPr>
        <w:t>天灌</w:t>
      </w:r>
      <w:r>
        <w:rPr>
          <w:rFonts w:ascii="Arial" w:hAnsi="Arial" w:cs="Arial"/>
          <w:color w:val="333333"/>
          <w:szCs w:val="21"/>
        </w:rPr>
        <w:t>1</w:t>
      </w:r>
      <w:r>
        <w:rPr>
          <w:rFonts w:ascii="Arial" w:hAnsi="Arial" w:cs="Arial"/>
          <w:color w:val="333333"/>
          <w:szCs w:val="21"/>
        </w:rPr>
        <w:t>次，连灌</w:t>
      </w:r>
      <w:r>
        <w:rPr>
          <w:rFonts w:ascii="Arial" w:hAnsi="Arial" w:cs="Arial"/>
          <w:color w:val="333333"/>
          <w:szCs w:val="21"/>
        </w:rPr>
        <w:t>2-3</w:t>
      </w:r>
      <w:r>
        <w:rPr>
          <w:rFonts w:ascii="Arial" w:hAnsi="Arial" w:cs="Arial"/>
          <w:color w:val="333333"/>
          <w:szCs w:val="21"/>
        </w:rPr>
        <w:t>次。</w:t>
      </w:r>
    </w:p>
    <w:p w:rsidR="00411156" w:rsidRDefault="00EE6A81" w:rsidP="00411156">
      <w:pPr>
        <w:shd w:val="clear" w:color="auto" w:fill="FFFFFF"/>
        <w:spacing w:line="360" w:lineRule="atLeast"/>
        <w:ind w:firstLine="480"/>
        <w:rPr>
          <w:rFonts w:ascii="Arial" w:hAnsi="Arial" w:cs="Arial"/>
          <w:color w:val="333333"/>
          <w:szCs w:val="21"/>
        </w:rPr>
      </w:pPr>
      <w:r>
        <w:rPr>
          <w:rFonts w:ascii="Arial" w:hAnsi="Arial" w:cs="Arial" w:hint="eastAsia"/>
          <w:color w:val="333333"/>
          <w:szCs w:val="21"/>
        </w:rPr>
        <w:t>Ⅱ</w:t>
      </w:r>
      <w:r>
        <w:rPr>
          <w:rFonts w:ascii="Arial" w:hAnsi="Arial" w:cs="Arial" w:hint="eastAsia"/>
          <w:color w:val="333333"/>
          <w:szCs w:val="21"/>
        </w:rPr>
        <w:t xml:space="preserve"> </w:t>
      </w:r>
      <w:r w:rsidR="00411156">
        <w:rPr>
          <w:rFonts w:ascii="Arial" w:hAnsi="Arial" w:cs="Arial"/>
          <w:color w:val="333333"/>
          <w:szCs w:val="21"/>
        </w:rPr>
        <w:t>治疗方案：</w:t>
      </w:r>
    </w:p>
    <w:p w:rsidR="00411156" w:rsidRPr="00EE6A81" w:rsidRDefault="00EE6A81" w:rsidP="00EE6A81">
      <w:pPr>
        <w:shd w:val="clear" w:color="auto" w:fill="FFFFFF"/>
        <w:spacing w:line="360" w:lineRule="atLeast"/>
        <w:ind w:firstLine="480"/>
        <w:rPr>
          <w:rFonts w:asciiTheme="minorEastAsia" w:hAnsiTheme="minorEastAsia" w:cs="Arial"/>
          <w:color w:val="333333"/>
          <w:szCs w:val="21"/>
        </w:rPr>
      </w:pPr>
      <w:r w:rsidRPr="00EE6A81">
        <w:rPr>
          <w:rFonts w:asciiTheme="minorEastAsia" w:hAnsiTheme="minorEastAsia" w:cs="Arial" w:hint="eastAsia"/>
          <w:color w:val="333333"/>
          <w:szCs w:val="21"/>
        </w:rPr>
        <w:t>①生</w:t>
      </w:r>
      <w:r>
        <w:rPr>
          <w:rFonts w:asciiTheme="minorEastAsia" w:hAnsiTheme="minorEastAsia" w:cs="Arial" w:hint="eastAsia"/>
          <w:color w:val="333333"/>
          <w:szCs w:val="21"/>
        </w:rPr>
        <w:t>物防治，</w:t>
      </w:r>
      <w:r>
        <w:rPr>
          <w:rFonts w:asciiTheme="minorEastAsia" w:hAnsiTheme="minorEastAsia" w:cs="Arial"/>
          <w:color w:val="333333"/>
          <w:szCs w:val="21"/>
        </w:rPr>
        <w:t>发病中前期</w:t>
      </w:r>
      <w:r>
        <w:rPr>
          <w:rFonts w:asciiTheme="minorEastAsia" w:hAnsiTheme="minorEastAsia" w:cs="Arial" w:hint="eastAsia"/>
          <w:color w:val="333333"/>
          <w:szCs w:val="21"/>
        </w:rPr>
        <w:t>用</w:t>
      </w:r>
      <w:r w:rsidR="00411156" w:rsidRPr="00EE6A81">
        <w:rPr>
          <w:rFonts w:asciiTheme="minorEastAsia" w:hAnsiTheme="minorEastAsia" w:cs="Arial"/>
          <w:bCs/>
          <w:color w:val="333333"/>
          <w:szCs w:val="21"/>
        </w:rPr>
        <w:t>青枯立克</w:t>
      </w:r>
      <w:r w:rsidR="00411156" w:rsidRPr="00EE6A81">
        <w:rPr>
          <w:rFonts w:asciiTheme="minorEastAsia" w:hAnsiTheme="minorEastAsia" w:cs="Arial"/>
          <w:color w:val="333333"/>
          <w:szCs w:val="21"/>
        </w:rPr>
        <w:t>50ml兑水30斤，进行灌根，7天灌1次，连灌2—3次。若病原菌同时为害地上部分，应在根部灌药的同时，地上部分同时进行喷雾，每7天用药1次，喷雾时，每30斤水可加</w:t>
      </w:r>
      <w:r w:rsidR="00411156" w:rsidRPr="00EE6A81">
        <w:rPr>
          <w:rStyle w:val="apple-converted-space"/>
          <w:rFonts w:asciiTheme="minorEastAsia" w:hAnsiTheme="minorEastAsia" w:cs="Arial"/>
          <w:color w:val="333333"/>
          <w:szCs w:val="21"/>
        </w:rPr>
        <w:t> </w:t>
      </w:r>
      <w:r w:rsidR="00411156" w:rsidRPr="00EE6A81">
        <w:rPr>
          <w:rFonts w:asciiTheme="minorEastAsia" w:hAnsiTheme="minorEastAsia" w:cs="Arial"/>
          <w:bCs/>
          <w:color w:val="333333"/>
          <w:szCs w:val="21"/>
        </w:rPr>
        <w:t>青枯立克</w:t>
      </w:r>
      <w:r w:rsidR="00411156" w:rsidRPr="00EE6A81">
        <w:rPr>
          <w:rFonts w:asciiTheme="minorEastAsia" w:hAnsiTheme="minorEastAsia" w:cs="Arial"/>
          <w:color w:val="333333"/>
          <w:szCs w:val="21"/>
        </w:rPr>
        <w:t>50ml+</w:t>
      </w:r>
      <w:r w:rsidR="00411156" w:rsidRPr="00EE6A81">
        <w:rPr>
          <w:rFonts w:asciiTheme="minorEastAsia" w:hAnsiTheme="minorEastAsia" w:cs="Arial"/>
          <w:bCs/>
          <w:color w:val="333333"/>
          <w:szCs w:val="21"/>
        </w:rPr>
        <w:t>沃丰素</w:t>
      </w:r>
      <w:r w:rsidR="00411156" w:rsidRPr="00EE6A81">
        <w:rPr>
          <w:rFonts w:asciiTheme="minorEastAsia" w:hAnsiTheme="minorEastAsia" w:cs="Arial"/>
          <w:color w:val="333333"/>
          <w:szCs w:val="21"/>
        </w:rPr>
        <w:t>25ml。</w:t>
      </w:r>
    </w:p>
    <w:p w:rsidR="00411156" w:rsidRDefault="00411156" w:rsidP="00411156">
      <w:pPr>
        <w:shd w:val="clear" w:color="auto" w:fill="FFFFFF"/>
        <w:spacing w:line="360" w:lineRule="atLeast"/>
        <w:ind w:firstLine="480"/>
        <w:rPr>
          <w:rFonts w:asciiTheme="minorEastAsia" w:hAnsiTheme="minorEastAsia" w:cs="Arial"/>
          <w:color w:val="333333"/>
          <w:szCs w:val="21"/>
        </w:rPr>
      </w:pPr>
      <w:r w:rsidRPr="00EE6A81">
        <w:rPr>
          <w:rFonts w:asciiTheme="minorEastAsia" w:hAnsiTheme="minorEastAsia" w:cs="Arial"/>
          <w:color w:val="333333"/>
          <w:szCs w:val="21"/>
        </w:rPr>
        <w:t>向茎荩部及周围土壤喷施50%多菌灵可湿性粉剂500倍液、50%甲基硫菌灵可湿性粉剂500倍液、4%嘧啶核苷类抗菌素水剂200倍液、高科30%甲霜恶霉灵600倍液、10%双效灵水剂200倍液、高科41%聚砹嘧霉胺800倍液、50%菌毒清水剂200～300倍液、50%琥胶肥酸铜可湿性粉剂400倍液、70%敌磺钠可湿性粉剂500倍液等灌根，每株灌药液300～500ml，每隔7～10天灌1次，连灌2～3次。</w:t>
      </w:r>
    </w:p>
    <w:p w:rsidR="00EE6A81" w:rsidRDefault="00F67997" w:rsidP="00EE6A81">
      <w:pPr>
        <w:shd w:val="clear" w:color="auto" w:fill="FFFFFF"/>
        <w:spacing w:line="360" w:lineRule="atLeast"/>
        <w:ind w:firstLine="480"/>
        <w:rPr>
          <w:rFonts w:ascii="Arial" w:hAnsi="Arial" w:cs="Arial"/>
          <w:color w:val="333333"/>
          <w:szCs w:val="21"/>
        </w:rPr>
      </w:pPr>
      <w:r>
        <w:rPr>
          <w:rFonts w:asciiTheme="minorEastAsia" w:hAnsiTheme="minorEastAsia" w:cs="Arial" w:hint="eastAsia"/>
          <w:noProof/>
          <w:color w:val="333333"/>
          <w:szCs w:val="21"/>
        </w:rPr>
        <w:drawing>
          <wp:anchor distT="0" distB="0" distL="114300" distR="114300" simplePos="0" relativeHeight="251667456" behindDoc="0" locked="0" layoutInCell="1" allowOverlap="1">
            <wp:simplePos x="0" y="0"/>
            <wp:positionH relativeFrom="column">
              <wp:posOffset>11430</wp:posOffset>
            </wp:positionH>
            <wp:positionV relativeFrom="paragraph">
              <wp:posOffset>396875</wp:posOffset>
            </wp:positionV>
            <wp:extent cx="2705100" cy="2876550"/>
            <wp:effectExtent l="19050" t="0" r="0" b="0"/>
            <wp:wrapSquare wrapText="bothSides"/>
            <wp:docPr id="13" name="图片 12" descr="枯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枯萎2.jpg"/>
                    <pic:cNvPicPr/>
                  </pic:nvPicPr>
                  <pic:blipFill>
                    <a:blip r:embed="rId16" cstate="print"/>
                    <a:stretch>
                      <a:fillRect/>
                    </a:stretch>
                  </pic:blipFill>
                  <pic:spPr>
                    <a:xfrm>
                      <a:off x="0" y="0"/>
                      <a:ext cx="2705100" cy="2876550"/>
                    </a:xfrm>
                    <a:prstGeom prst="rect">
                      <a:avLst/>
                    </a:prstGeom>
                  </pic:spPr>
                </pic:pic>
              </a:graphicData>
            </a:graphic>
          </wp:anchor>
        </w:drawing>
      </w:r>
      <w:r w:rsidR="00EE6A81">
        <w:rPr>
          <w:rFonts w:asciiTheme="minorEastAsia" w:hAnsiTheme="minorEastAsia" w:cs="Arial" w:hint="eastAsia"/>
          <w:color w:val="333333"/>
          <w:szCs w:val="21"/>
        </w:rPr>
        <w:t>②农业防治，</w:t>
      </w:r>
      <w:r w:rsidR="00EE6A81">
        <w:rPr>
          <w:rFonts w:ascii="Arial" w:hAnsi="Arial" w:cs="Arial"/>
          <w:color w:val="333333"/>
          <w:szCs w:val="21"/>
          <w:shd w:val="clear" w:color="auto" w:fill="FFFFFF"/>
        </w:rPr>
        <w:t>移栽前或收获后，清除田间及四周杂草，集中烧毁或沤肥；深翻地灭茬、晒土，促使病残体分解，减少病源和虫源</w:t>
      </w:r>
      <w:r w:rsidR="00EE6A81">
        <w:rPr>
          <w:rFonts w:ascii="Arial" w:hAnsi="Arial" w:cs="Arial" w:hint="eastAsia"/>
          <w:color w:val="333333"/>
          <w:szCs w:val="21"/>
          <w:shd w:val="clear" w:color="auto" w:fill="FFFFFF"/>
        </w:rPr>
        <w:t>；</w:t>
      </w:r>
      <w:r w:rsidR="00EE6A81" w:rsidRPr="00EE6A81">
        <w:rPr>
          <w:rFonts w:ascii="Arial" w:hAnsi="Arial" w:cs="Arial"/>
          <w:color w:val="333333"/>
          <w:szCs w:val="21"/>
        </w:rPr>
        <w:t>育苗</w:t>
      </w:r>
      <w:r w:rsidR="00EE6A81">
        <w:rPr>
          <w:rFonts w:ascii="Arial" w:hAnsi="Arial" w:cs="Arial"/>
          <w:color w:val="333333"/>
          <w:szCs w:val="21"/>
        </w:rPr>
        <w:t>的营养土要选用无菌土，用前晒三周以上</w:t>
      </w:r>
      <w:r w:rsidR="00EE6A81">
        <w:rPr>
          <w:rFonts w:ascii="Arial" w:hAnsi="Arial" w:cs="Arial" w:hint="eastAsia"/>
          <w:color w:val="333333"/>
          <w:szCs w:val="21"/>
        </w:rPr>
        <w:t>；</w:t>
      </w:r>
      <w:r w:rsidR="00EE6A81">
        <w:rPr>
          <w:rFonts w:ascii="Arial" w:hAnsi="Arial" w:cs="Arial"/>
          <w:color w:val="333333"/>
          <w:szCs w:val="21"/>
        </w:rPr>
        <w:t>轮作倒茬，重病田与十字花科、瓜类及葱蒜类等蔬菜实行</w:t>
      </w:r>
      <w:r w:rsidR="00EE6A81">
        <w:rPr>
          <w:rFonts w:ascii="Arial" w:hAnsi="Arial" w:cs="Arial"/>
          <w:color w:val="333333"/>
          <w:szCs w:val="21"/>
        </w:rPr>
        <w:t>3--5</w:t>
      </w:r>
      <w:r w:rsidR="00EE6A81">
        <w:rPr>
          <w:rFonts w:ascii="Arial" w:hAnsi="Arial" w:cs="Arial"/>
          <w:color w:val="333333"/>
          <w:szCs w:val="21"/>
        </w:rPr>
        <w:t>年轮作．如果种植黄瓜，必须用黑籽南瓜进行嫁接</w:t>
      </w:r>
      <w:r w:rsidR="00EE6A81">
        <w:rPr>
          <w:rFonts w:ascii="Arial" w:hAnsi="Arial" w:cs="Arial" w:hint="eastAsia"/>
          <w:color w:val="333333"/>
          <w:szCs w:val="21"/>
        </w:rPr>
        <w:t>；</w:t>
      </w:r>
      <w:r w:rsidR="00EE6A81">
        <w:rPr>
          <w:rFonts w:ascii="Arial" w:hAnsi="Arial" w:cs="Arial"/>
          <w:color w:val="333333"/>
          <w:szCs w:val="21"/>
        </w:rPr>
        <w:t>选用抗病品种，选用无病、包衣的种子，如未包衣则种子须用拌种剂或浸种剂灭菌</w:t>
      </w:r>
      <w:r w:rsidR="00EE6A81">
        <w:rPr>
          <w:rFonts w:ascii="Arial" w:hAnsi="Arial" w:cs="Arial" w:hint="eastAsia"/>
          <w:color w:val="333333"/>
          <w:szCs w:val="21"/>
        </w:rPr>
        <w:t>；</w:t>
      </w:r>
      <w:r w:rsidR="00EE6A81">
        <w:rPr>
          <w:rFonts w:ascii="Arial" w:hAnsi="Arial" w:cs="Arial"/>
          <w:color w:val="333333"/>
          <w:szCs w:val="21"/>
        </w:rPr>
        <w:t>育苗移栽，播种后用药土覆盖，移栽前喷施一次除虫灭菌剂，这是防病的关键</w:t>
      </w:r>
      <w:r w:rsidR="00EE6A81">
        <w:rPr>
          <w:rFonts w:ascii="Arial" w:hAnsi="Arial" w:cs="Arial" w:hint="eastAsia"/>
          <w:color w:val="333333"/>
          <w:szCs w:val="21"/>
        </w:rPr>
        <w:t>；</w:t>
      </w:r>
      <w:r w:rsidR="00EE6A81">
        <w:rPr>
          <w:rFonts w:ascii="Arial" w:hAnsi="Arial" w:cs="Arial"/>
          <w:color w:val="333333"/>
          <w:szCs w:val="21"/>
        </w:rPr>
        <w:t>选用排灌方便的田块，开好排水沟，降低地下水位，达到雨停无积水；大雨过后及时清理沟系，防止湿气滞留，降低田间湿度，这是防病的重要措施</w:t>
      </w:r>
      <w:r w:rsidR="00EE6A81">
        <w:rPr>
          <w:rFonts w:ascii="Arial" w:hAnsi="Arial" w:cs="Arial" w:hint="eastAsia"/>
          <w:color w:val="333333"/>
          <w:szCs w:val="21"/>
        </w:rPr>
        <w:t>；</w:t>
      </w:r>
      <w:r w:rsidR="00EE6A81">
        <w:rPr>
          <w:rFonts w:ascii="Arial" w:hAnsi="Arial" w:cs="Arial"/>
          <w:color w:val="333333"/>
          <w:szCs w:val="21"/>
        </w:rPr>
        <w:t>土壤病菌多或地下害虫严重的田块，在播种前撒施或沟施灭</w:t>
      </w:r>
      <w:r w:rsidR="00EE6A81">
        <w:rPr>
          <w:rFonts w:ascii="Arial" w:hAnsi="Arial" w:cs="Arial"/>
          <w:color w:val="333333"/>
          <w:szCs w:val="21"/>
        </w:rPr>
        <w:lastRenderedPageBreak/>
        <w:t>菌杀虫的药土</w:t>
      </w:r>
      <w:r w:rsidR="00EE6A81">
        <w:rPr>
          <w:rFonts w:ascii="Arial" w:hAnsi="Arial" w:cs="Arial" w:hint="eastAsia"/>
          <w:color w:val="333333"/>
          <w:szCs w:val="21"/>
        </w:rPr>
        <w:t>；</w:t>
      </w:r>
      <w:r w:rsidR="00EE6A81">
        <w:rPr>
          <w:rFonts w:ascii="Arial" w:hAnsi="Arial" w:cs="Arial"/>
          <w:color w:val="333333"/>
          <w:szCs w:val="21"/>
        </w:rPr>
        <w:t>施用酵素菌沤制的堆肥或腐熟的有机肥，不用带菌肥料，施用的有机肥不得含有本科作物病残体</w:t>
      </w:r>
      <w:r w:rsidR="00EE6A81">
        <w:rPr>
          <w:rFonts w:ascii="Arial" w:hAnsi="Arial" w:cs="Arial" w:hint="eastAsia"/>
          <w:color w:val="333333"/>
          <w:szCs w:val="21"/>
        </w:rPr>
        <w:t>；</w:t>
      </w:r>
      <w:r w:rsidR="00EE6A81">
        <w:rPr>
          <w:rFonts w:ascii="Arial" w:hAnsi="Arial" w:cs="Arial"/>
          <w:color w:val="333333"/>
          <w:szCs w:val="21"/>
        </w:rPr>
        <w:t>土壤深翻晒，并增施有机肥、磷钾肥，促使作物生长健壮，提高作物抗病能力</w:t>
      </w:r>
      <w:r w:rsidR="00EE6A81">
        <w:rPr>
          <w:rFonts w:ascii="Arial" w:hAnsi="Arial" w:cs="Arial" w:hint="eastAsia"/>
          <w:color w:val="333333"/>
          <w:szCs w:val="21"/>
        </w:rPr>
        <w:t>；</w:t>
      </w:r>
      <w:r w:rsidR="00EE6A81">
        <w:rPr>
          <w:rFonts w:ascii="Arial" w:hAnsi="Arial" w:cs="Arial"/>
          <w:color w:val="333333"/>
          <w:szCs w:val="21"/>
        </w:rPr>
        <w:t>及时防治害虫，减少植株伤口，减少病菌传播途径；发病时及时清除病叶、病株，并带出田外烧毁，病穴施药或生石灰</w:t>
      </w:r>
      <w:r w:rsidR="00EE6A81">
        <w:rPr>
          <w:rFonts w:ascii="Arial" w:hAnsi="Arial" w:cs="Arial" w:hint="eastAsia"/>
          <w:color w:val="333333"/>
          <w:szCs w:val="21"/>
        </w:rPr>
        <w:t>；</w:t>
      </w:r>
      <w:r w:rsidR="00EE6A81">
        <w:rPr>
          <w:rFonts w:ascii="Arial" w:hAnsi="Arial" w:cs="Arial"/>
          <w:color w:val="333333"/>
          <w:szCs w:val="21"/>
        </w:rPr>
        <w:t>嫁接防病，用野生水茄、毒茄或红茄作砧木，栽培茄作接穗，采用劈接法嫁接，确有实效。</w:t>
      </w:r>
    </w:p>
    <w:p w:rsidR="00EE6A81" w:rsidRPr="00EE6A81" w:rsidRDefault="00EE6A81" w:rsidP="00EE6A81">
      <w:pPr>
        <w:shd w:val="clear" w:color="auto" w:fill="FFFFFF"/>
        <w:spacing w:line="360" w:lineRule="atLeast"/>
        <w:ind w:firstLine="480"/>
        <w:rPr>
          <w:rFonts w:ascii="Arial" w:eastAsia="宋体" w:hAnsi="Arial" w:cs="Arial"/>
          <w:color w:val="333333"/>
          <w:kern w:val="0"/>
          <w:szCs w:val="21"/>
        </w:rPr>
      </w:pPr>
      <w:r>
        <w:rPr>
          <w:rFonts w:asciiTheme="minorEastAsia" w:hAnsiTheme="minorEastAsia" w:cs="Arial" w:hint="eastAsia"/>
          <w:color w:val="333333"/>
          <w:szCs w:val="21"/>
        </w:rPr>
        <w:t>③植物保护法，</w:t>
      </w:r>
      <w:r>
        <w:rPr>
          <w:rFonts w:ascii="Arial" w:eastAsia="宋体" w:hAnsi="Arial" w:cs="Arial"/>
          <w:color w:val="333333"/>
          <w:kern w:val="0"/>
          <w:szCs w:val="21"/>
        </w:rPr>
        <w:t>及时铲除病株并对原穴进行杀菌处理</w:t>
      </w:r>
      <w:r>
        <w:rPr>
          <w:rFonts w:ascii="Arial" w:eastAsia="宋体" w:hAnsi="Arial" w:cs="Arial" w:hint="eastAsia"/>
          <w:color w:val="333333"/>
          <w:kern w:val="0"/>
          <w:szCs w:val="21"/>
        </w:rPr>
        <w:t>；</w:t>
      </w:r>
      <w:r>
        <w:rPr>
          <w:rFonts w:ascii="Arial" w:eastAsia="宋体" w:hAnsi="Arial" w:cs="Arial"/>
          <w:color w:val="333333"/>
          <w:kern w:val="0"/>
          <w:szCs w:val="21"/>
        </w:rPr>
        <w:t>浇水时，健康地块与发病地块分开浇</w:t>
      </w:r>
      <w:r>
        <w:rPr>
          <w:rFonts w:ascii="Arial" w:eastAsia="宋体" w:hAnsi="Arial" w:cs="Arial" w:hint="eastAsia"/>
          <w:color w:val="333333"/>
          <w:kern w:val="0"/>
          <w:szCs w:val="21"/>
        </w:rPr>
        <w:t>；</w:t>
      </w:r>
      <w:r>
        <w:rPr>
          <w:rFonts w:ascii="Arial" w:eastAsia="宋体" w:hAnsi="Arial" w:cs="Arial"/>
          <w:color w:val="333333"/>
          <w:kern w:val="0"/>
          <w:szCs w:val="21"/>
        </w:rPr>
        <w:t>灌药时要将整个作物扎根分为充分灌透</w:t>
      </w:r>
      <w:r>
        <w:rPr>
          <w:rFonts w:ascii="Arial" w:eastAsia="宋体" w:hAnsi="Arial" w:cs="Arial" w:hint="eastAsia"/>
          <w:color w:val="333333"/>
          <w:kern w:val="0"/>
          <w:szCs w:val="21"/>
        </w:rPr>
        <w:t>；</w:t>
      </w:r>
      <w:r w:rsidRPr="00EE6A81">
        <w:rPr>
          <w:rFonts w:ascii="Arial" w:eastAsia="宋体" w:hAnsi="Arial" w:cs="Arial"/>
          <w:color w:val="333333"/>
          <w:kern w:val="0"/>
          <w:szCs w:val="21"/>
        </w:rPr>
        <w:t>用药后</w:t>
      </w:r>
      <w:r w:rsidRPr="00EE6A81">
        <w:rPr>
          <w:rFonts w:ascii="Arial" w:eastAsia="宋体" w:hAnsi="Arial" w:cs="Arial"/>
          <w:color w:val="333333"/>
          <w:kern w:val="0"/>
          <w:szCs w:val="21"/>
        </w:rPr>
        <w:t>3</w:t>
      </w:r>
      <w:r w:rsidRPr="00EE6A81">
        <w:rPr>
          <w:rFonts w:ascii="Arial" w:eastAsia="宋体" w:hAnsi="Arial" w:cs="Arial"/>
          <w:color w:val="333333"/>
          <w:kern w:val="0"/>
          <w:szCs w:val="21"/>
        </w:rPr>
        <w:t>天内不能浇水，如遇雨或必须浇水，应于雨后或浇水后及时再次使用本产品。</w:t>
      </w:r>
    </w:p>
    <w:p w:rsidR="00EE6A81" w:rsidRPr="00BB722E" w:rsidRDefault="00726AC5" w:rsidP="00411156">
      <w:pPr>
        <w:shd w:val="clear" w:color="auto" w:fill="FFFFFF"/>
        <w:spacing w:line="360" w:lineRule="atLeast"/>
        <w:ind w:firstLine="480"/>
        <w:rPr>
          <w:rFonts w:asciiTheme="minorEastAsia" w:hAnsiTheme="minorEastAsia" w:cs="Arial"/>
          <w:b/>
          <w:color w:val="333333"/>
          <w:sz w:val="28"/>
          <w:szCs w:val="28"/>
        </w:rPr>
      </w:pPr>
      <w:r w:rsidRPr="00BB722E">
        <w:rPr>
          <w:rFonts w:asciiTheme="minorEastAsia" w:hAnsiTheme="minorEastAsia" w:cs="Arial" w:hint="eastAsia"/>
          <w:b/>
          <w:color w:val="333333"/>
          <w:sz w:val="28"/>
          <w:szCs w:val="28"/>
        </w:rPr>
        <w:t>（6</w:t>
      </w:r>
      <w:r w:rsidR="009F208E" w:rsidRPr="00BB722E">
        <w:rPr>
          <w:rFonts w:asciiTheme="minorEastAsia" w:hAnsiTheme="minorEastAsia" w:cs="Arial" w:hint="eastAsia"/>
          <w:b/>
          <w:color w:val="333333"/>
          <w:sz w:val="28"/>
          <w:szCs w:val="28"/>
        </w:rPr>
        <w:t>）立枯</w:t>
      </w:r>
    </w:p>
    <w:p w:rsidR="009F208E" w:rsidRDefault="009F208E" w:rsidP="00411156">
      <w:pPr>
        <w:shd w:val="clear" w:color="auto" w:fill="FFFFFF"/>
        <w:spacing w:line="360" w:lineRule="atLeast"/>
        <w:ind w:firstLine="480"/>
        <w:rPr>
          <w:rFonts w:ascii="Arial" w:hAnsi="Arial" w:cs="Arial"/>
          <w:color w:val="333333"/>
          <w:szCs w:val="21"/>
          <w:shd w:val="clear" w:color="auto" w:fill="FFFFFF"/>
        </w:rPr>
      </w:pPr>
      <w:r w:rsidRPr="00BB722E">
        <w:rPr>
          <w:rFonts w:asciiTheme="minorEastAsia" w:hAnsiTheme="minorEastAsia" w:cs="Arial" w:hint="eastAsia"/>
          <w:b/>
          <w:color w:val="333333"/>
          <w:sz w:val="24"/>
          <w:szCs w:val="24"/>
        </w:rPr>
        <w:t>症状：</w:t>
      </w:r>
      <w:r>
        <w:rPr>
          <w:rFonts w:ascii="Arial" w:hAnsi="Arial" w:cs="Arial"/>
          <w:color w:val="333333"/>
          <w:szCs w:val="21"/>
          <w:shd w:val="clear" w:color="auto" w:fill="FFFFFF"/>
        </w:rPr>
        <w:t>刚出土幼苗及大苗均可发病。病苗茎基变褐，后病部缢缩变细，茎叶萎垂枯死；稍大幼苗白天萎蔫，夜间恢复，当病斑绕茎一周时，幼苗逐渐枯死，但不呈猝倒状；病部初生椭圆形暗褐色斑，具同心轮纹及淡褐色蛛丝状霉，但有时并不明显，菌丝能结成大小不等的褐色菌核，是本病与猝倒病（病部产生白色絮状物）区别的重要特征。</w:t>
      </w:r>
    </w:p>
    <w:p w:rsidR="009F208E" w:rsidRDefault="009F208E" w:rsidP="009F208E">
      <w:pPr>
        <w:shd w:val="clear" w:color="auto" w:fill="FFFFFF"/>
        <w:spacing w:line="360" w:lineRule="atLeast"/>
        <w:ind w:firstLine="480"/>
        <w:rPr>
          <w:rFonts w:ascii="Arial" w:hAnsi="Arial" w:cs="Arial"/>
          <w:color w:val="333333"/>
          <w:szCs w:val="21"/>
        </w:rPr>
      </w:pPr>
      <w:r w:rsidRPr="00BB722E">
        <w:rPr>
          <w:rFonts w:ascii="Arial" w:hAnsi="Arial" w:cs="Arial" w:hint="eastAsia"/>
          <w:b/>
          <w:color w:val="333333"/>
          <w:sz w:val="24"/>
          <w:szCs w:val="24"/>
          <w:shd w:val="clear" w:color="auto" w:fill="FFFFFF"/>
        </w:rPr>
        <w:t>发病规律：</w:t>
      </w:r>
      <w:r>
        <w:rPr>
          <w:rFonts w:ascii="Arial" w:hAnsi="Arial" w:cs="Arial"/>
          <w:color w:val="333333"/>
          <w:szCs w:val="21"/>
        </w:rPr>
        <w:t>此病由</w:t>
      </w:r>
      <w:r w:rsidRPr="009F208E">
        <w:rPr>
          <w:rFonts w:ascii="Arial" w:hAnsi="Arial" w:cs="Arial"/>
          <w:color w:val="333333"/>
          <w:szCs w:val="21"/>
        </w:rPr>
        <w:t>真菌</w:t>
      </w:r>
      <w:r>
        <w:rPr>
          <w:rFonts w:ascii="Arial" w:hAnsi="Arial" w:cs="Arial"/>
          <w:color w:val="333333"/>
          <w:szCs w:val="21"/>
        </w:rPr>
        <w:t>半知菌亚门立枯丝核</w:t>
      </w:r>
      <w:r>
        <w:rPr>
          <w:rFonts w:ascii="Arial" w:hAnsi="Arial" w:cs="Arial"/>
          <w:i/>
          <w:iCs/>
          <w:color w:val="333333"/>
          <w:szCs w:val="21"/>
        </w:rPr>
        <w:t>Rhizoctonia solani</w:t>
      </w:r>
      <w:r>
        <w:rPr>
          <w:rStyle w:val="apple-converted-space"/>
          <w:rFonts w:ascii="Arial" w:hAnsi="Arial" w:cs="Arial"/>
          <w:color w:val="333333"/>
          <w:szCs w:val="21"/>
        </w:rPr>
        <w:t> </w:t>
      </w:r>
      <w:r>
        <w:rPr>
          <w:rFonts w:ascii="Arial" w:hAnsi="Arial" w:cs="Arial"/>
          <w:color w:val="333333"/>
          <w:szCs w:val="21"/>
        </w:rPr>
        <w:t>侵染所致。该菌不产生孢子，主要以菌丝体传播繁殖。病菌以菌丝体或菌核在土中越冬。菌丝能直接侵入寄主，通过水流、农具、带菌堆肥等传播。</w:t>
      </w:r>
    </w:p>
    <w:p w:rsidR="009F208E" w:rsidRDefault="009F208E" w:rsidP="009F208E">
      <w:pPr>
        <w:shd w:val="clear" w:color="auto" w:fill="FFFFFF"/>
        <w:spacing w:line="360" w:lineRule="atLeast"/>
        <w:ind w:firstLine="480"/>
        <w:rPr>
          <w:rFonts w:ascii="Arial" w:hAnsi="Arial" w:cs="Arial"/>
          <w:color w:val="333333"/>
          <w:szCs w:val="21"/>
        </w:rPr>
      </w:pPr>
      <w:r>
        <w:rPr>
          <w:rFonts w:ascii="Arial" w:hAnsi="Arial" w:cs="Arial"/>
          <w:color w:val="333333"/>
          <w:szCs w:val="21"/>
        </w:rPr>
        <w:t>病菌喜高温、高湿环境，发病最适宜的条件为温度</w:t>
      </w:r>
      <w:r>
        <w:rPr>
          <w:rFonts w:ascii="Arial" w:hAnsi="Arial" w:cs="Arial"/>
          <w:color w:val="333333"/>
          <w:szCs w:val="21"/>
        </w:rPr>
        <w:t>20</w:t>
      </w:r>
      <w:r>
        <w:rPr>
          <w:rFonts w:ascii="宋体" w:eastAsia="宋体" w:hAnsi="宋体" w:cs="宋体" w:hint="eastAsia"/>
          <w:color w:val="333333"/>
          <w:szCs w:val="21"/>
        </w:rPr>
        <w:t>℃</w:t>
      </w:r>
      <w:r>
        <w:rPr>
          <w:rFonts w:ascii="Arial" w:hAnsi="Arial" w:cs="Arial"/>
          <w:color w:val="333333"/>
          <w:szCs w:val="21"/>
        </w:rPr>
        <w:t>左右。浙江及长江中下游地区主要发病盛期为</w:t>
      </w:r>
      <w:r>
        <w:rPr>
          <w:rFonts w:ascii="Arial" w:hAnsi="Arial" w:cs="Arial"/>
          <w:color w:val="333333"/>
          <w:szCs w:val="21"/>
        </w:rPr>
        <w:t>2</w:t>
      </w:r>
      <w:r>
        <w:rPr>
          <w:rFonts w:ascii="Arial" w:hAnsi="Arial" w:cs="Arial"/>
          <w:color w:val="333333"/>
          <w:szCs w:val="21"/>
        </w:rPr>
        <w:t>月。感病生育期在幼苗期。</w:t>
      </w:r>
    </w:p>
    <w:p w:rsidR="009F208E" w:rsidRDefault="00BB722E" w:rsidP="009F208E">
      <w:pPr>
        <w:shd w:val="clear" w:color="auto" w:fill="FFFFFF"/>
        <w:spacing w:line="360" w:lineRule="atLeast"/>
        <w:ind w:firstLine="480"/>
        <w:rPr>
          <w:rFonts w:ascii="Arial" w:hAnsi="Arial" w:cs="Arial"/>
          <w:color w:val="333333"/>
          <w:szCs w:val="21"/>
        </w:rPr>
      </w:pPr>
      <w:r>
        <w:rPr>
          <w:rFonts w:ascii="Arial" w:hAnsi="Arial" w:cs="Arial"/>
          <w:noProof/>
          <w:color w:val="333333"/>
          <w:szCs w:val="21"/>
        </w:rPr>
        <w:drawing>
          <wp:anchor distT="0" distB="0" distL="114300" distR="114300" simplePos="0" relativeHeight="251668480" behindDoc="0" locked="0" layoutInCell="1" allowOverlap="1">
            <wp:simplePos x="0" y="0"/>
            <wp:positionH relativeFrom="column">
              <wp:posOffset>2097405</wp:posOffset>
            </wp:positionH>
            <wp:positionV relativeFrom="paragraph">
              <wp:posOffset>89535</wp:posOffset>
            </wp:positionV>
            <wp:extent cx="3095625" cy="3590925"/>
            <wp:effectExtent l="19050" t="0" r="9525" b="0"/>
            <wp:wrapSquare wrapText="bothSides"/>
            <wp:docPr id="14" name="图片 13" descr="立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立枯1.jpg"/>
                    <pic:cNvPicPr/>
                  </pic:nvPicPr>
                  <pic:blipFill>
                    <a:blip r:embed="rId17" cstate="print"/>
                    <a:stretch>
                      <a:fillRect/>
                    </a:stretch>
                  </pic:blipFill>
                  <pic:spPr>
                    <a:xfrm>
                      <a:off x="0" y="0"/>
                      <a:ext cx="3095625" cy="3590925"/>
                    </a:xfrm>
                    <a:prstGeom prst="rect">
                      <a:avLst/>
                    </a:prstGeom>
                  </pic:spPr>
                </pic:pic>
              </a:graphicData>
            </a:graphic>
          </wp:anchor>
        </w:drawing>
      </w:r>
      <w:r w:rsidR="009F208E">
        <w:rPr>
          <w:rFonts w:ascii="Arial" w:hAnsi="Arial" w:cs="Arial"/>
          <w:color w:val="333333"/>
          <w:szCs w:val="21"/>
        </w:rPr>
        <w:t>土壤水分多、施用未腐熟的有机肥、播种过密、幼苗生长衰弱、土壤酸性等的田块发病重。年度间育苗期间阴雨天气多的年分发病重。</w:t>
      </w:r>
    </w:p>
    <w:p w:rsidR="009F208E" w:rsidRPr="00BB722E" w:rsidRDefault="009F208E" w:rsidP="009F208E">
      <w:pPr>
        <w:shd w:val="clear" w:color="auto" w:fill="FFFFFF"/>
        <w:spacing w:line="360" w:lineRule="atLeast"/>
        <w:ind w:firstLine="480"/>
        <w:rPr>
          <w:rFonts w:ascii="Arial" w:hAnsi="Arial" w:cs="Arial"/>
          <w:b/>
          <w:color w:val="333333"/>
          <w:sz w:val="24"/>
          <w:szCs w:val="24"/>
        </w:rPr>
      </w:pPr>
      <w:r w:rsidRPr="00BB722E">
        <w:rPr>
          <w:rFonts w:asciiTheme="minorEastAsia" w:hAnsiTheme="minorEastAsia" w:cs="Arial" w:hint="eastAsia"/>
          <w:b/>
          <w:color w:val="333333"/>
          <w:sz w:val="24"/>
          <w:szCs w:val="24"/>
        </w:rPr>
        <w:t>防治措施：</w:t>
      </w:r>
    </w:p>
    <w:p w:rsidR="009F208E" w:rsidRPr="009F208E" w:rsidRDefault="009F208E" w:rsidP="009F208E">
      <w:pPr>
        <w:shd w:val="clear" w:color="auto" w:fill="FFFFFF"/>
        <w:spacing w:line="360" w:lineRule="atLeast"/>
        <w:ind w:firstLine="480"/>
        <w:rPr>
          <w:rFonts w:ascii="Arial" w:hAnsi="Arial" w:cs="Arial"/>
          <w:color w:val="333333"/>
          <w:szCs w:val="21"/>
        </w:rPr>
      </w:pPr>
      <w:r w:rsidRPr="009F208E">
        <w:rPr>
          <w:rFonts w:ascii="Arial" w:hAnsi="Arial" w:cs="Arial" w:hint="eastAsia"/>
          <w:color w:val="333333"/>
          <w:szCs w:val="21"/>
        </w:rPr>
        <w:t>①</w:t>
      </w:r>
      <w:r w:rsidRPr="009F208E">
        <w:rPr>
          <w:rFonts w:ascii="Arial" w:hAnsi="Arial" w:cs="Arial"/>
          <w:color w:val="333333"/>
          <w:szCs w:val="21"/>
        </w:rPr>
        <w:t>预防方案：</w:t>
      </w:r>
    </w:p>
    <w:p w:rsidR="009F208E" w:rsidRPr="009F208E" w:rsidRDefault="009F208E" w:rsidP="009F208E">
      <w:pPr>
        <w:shd w:val="clear" w:color="auto" w:fill="FFFFFF"/>
        <w:spacing w:line="360" w:lineRule="atLeast"/>
        <w:ind w:firstLine="480"/>
        <w:rPr>
          <w:rFonts w:ascii="Arial" w:hAnsi="Arial" w:cs="Arial"/>
          <w:color w:val="333333"/>
          <w:szCs w:val="21"/>
        </w:rPr>
      </w:pPr>
      <w:r w:rsidRPr="009F208E">
        <w:rPr>
          <w:rFonts w:ascii="Arial" w:hAnsi="Arial" w:cs="Arial"/>
          <w:color w:val="333333"/>
          <w:szCs w:val="21"/>
        </w:rPr>
        <w:t>A</w:t>
      </w:r>
      <w:r w:rsidRPr="009F208E">
        <w:rPr>
          <w:rFonts w:ascii="Arial" w:hAnsi="Arial" w:cs="Arial"/>
          <w:color w:val="333333"/>
          <w:szCs w:val="21"/>
        </w:rPr>
        <w:t>、将本产品</w:t>
      </w:r>
      <w:r w:rsidRPr="009F208E">
        <w:rPr>
          <w:rFonts w:ascii="Arial" w:hAnsi="Arial" w:cs="Arial"/>
          <w:bCs/>
          <w:color w:val="333333"/>
          <w:szCs w:val="21"/>
        </w:rPr>
        <w:t>奥力克《青枯立克》</w:t>
      </w:r>
      <w:r w:rsidRPr="009F208E">
        <w:rPr>
          <w:rFonts w:ascii="Arial" w:hAnsi="Arial" w:cs="Arial"/>
          <w:color w:val="333333"/>
          <w:szCs w:val="21"/>
        </w:rPr>
        <w:t>按</w:t>
      </w:r>
      <w:r w:rsidRPr="009F208E">
        <w:rPr>
          <w:rFonts w:ascii="Arial" w:hAnsi="Arial" w:cs="Arial"/>
          <w:color w:val="333333"/>
          <w:szCs w:val="21"/>
        </w:rPr>
        <w:t>600</w:t>
      </w:r>
      <w:r w:rsidRPr="009F208E">
        <w:rPr>
          <w:rFonts w:ascii="Arial" w:hAnsi="Arial" w:cs="Arial"/>
          <w:color w:val="333333"/>
          <w:szCs w:val="21"/>
        </w:rPr>
        <w:t>倍液稀释，每平米</w:t>
      </w:r>
      <w:r w:rsidRPr="009F208E">
        <w:rPr>
          <w:rFonts w:ascii="Arial" w:hAnsi="Arial" w:cs="Arial"/>
          <w:color w:val="333333"/>
          <w:szCs w:val="21"/>
        </w:rPr>
        <w:t>3</w:t>
      </w:r>
      <w:r w:rsidRPr="009F208E">
        <w:rPr>
          <w:rFonts w:ascii="Arial" w:hAnsi="Arial" w:cs="Arial"/>
          <w:color w:val="333333"/>
          <w:szCs w:val="21"/>
        </w:rPr>
        <w:t>升在播种前或播种后及栽前苗床浇灌。或</w:t>
      </w:r>
      <w:r w:rsidRPr="009F208E">
        <w:rPr>
          <w:rFonts w:ascii="Arial" w:hAnsi="Arial" w:cs="Arial"/>
          <w:color w:val="333333"/>
          <w:szCs w:val="21"/>
        </w:rPr>
        <w:t>3</w:t>
      </w:r>
      <w:r w:rsidRPr="009F208E">
        <w:rPr>
          <w:rFonts w:ascii="Arial" w:hAnsi="Arial" w:cs="Arial"/>
          <w:color w:val="333333"/>
          <w:szCs w:val="21"/>
        </w:rPr>
        <w:t>亿</w:t>
      </w:r>
      <w:r w:rsidRPr="009F208E">
        <w:rPr>
          <w:rFonts w:ascii="Arial" w:hAnsi="Arial" w:cs="Arial"/>
          <w:color w:val="333333"/>
          <w:szCs w:val="21"/>
        </w:rPr>
        <w:t>CFU/</w:t>
      </w:r>
      <w:r w:rsidRPr="009F208E">
        <w:rPr>
          <w:rFonts w:ascii="Arial" w:hAnsi="Arial" w:cs="Arial"/>
          <w:color w:val="333333"/>
          <w:szCs w:val="21"/>
        </w:rPr>
        <w:t>克哈茨木霉菌根部型按每平米</w:t>
      </w:r>
      <w:r w:rsidRPr="009F208E">
        <w:rPr>
          <w:rFonts w:ascii="Arial" w:hAnsi="Arial" w:cs="Arial"/>
          <w:color w:val="333333"/>
          <w:szCs w:val="21"/>
        </w:rPr>
        <w:t>2-4</w:t>
      </w:r>
      <w:r w:rsidRPr="009F208E">
        <w:rPr>
          <w:rFonts w:ascii="Arial" w:hAnsi="Arial" w:cs="Arial"/>
          <w:color w:val="333333"/>
          <w:szCs w:val="21"/>
        </w:rPr>
        <w:t>克，苗床喷淋。</w:t>
      </w:r>
    </w:p>
    <w:p w:rsidR="009F208E" w:rsidRPr="009F208E" w:rsidRDefault="009F208E" w:rsidP="009F208E">
      <w:pPr>
        <w:shd w:val="clear" w:color="auto" w:fill="FFFFFF"/>
        <w:spacing w:line="360" w:lineRule="atLeast"/>
        <w:ind w:firstLine="480"/>
        <w:rPr>
          <w:rFonts w:ascii="Arial" w:hAnsi="Arial" w:cs="Arial"/>
          <w:color w:val="333333"/>
          <w:szCs w:val="21"/>
        </w:rPr>
      </w:pPr>
      <w:r w:rsidRPr="009F208E">
        <w:rPr>
          <w:rFonts w:ascii="Arial" w:hAnsi="Arial" w:cs="Arial"/>
          <w:color w:val="333333"/>
          <w:szCs w:val="21"/>
        </w:rPr>
        <w:t>B</w:t>
      </w:r>
      <w:r w:rsidRPr="009F208E">
        <w:rPr>
          <w:rFonts w:ascii="Arial" w:hAnsi="Arial" w:cs="Arial"/>
          <w:color w:val="333333"/>
          <w:szCs w:val="21"/>
        </w:rPr>
        <w:t>、在定植时或定植后和预期病害常发期前，将本产品《</w:t>
      </w:r>
      <w:r w:rsidRPr="009F208E">
        <w:rPr>
          <w:rFonts w:ascii="Arial" w:hAnsi="Arial" w:cs="Arial"/>
          <w:bCs/>
          <w:color w:val="333333"/>
          <w:szCs w:val="21"/>
        </w:rPr>
        <w:t>青枯立</w:t>
      </w:r>
      <w:r w:rsidRPr="009F208E">
        <w:rPr>
          <w:rFonts w:ascii="Arial" w:hAnsi="Arial" w:cs="Arial"/>
          <w:bCs/>
          <w:color w:val="333333"/>
          <w:szCs w:val="21"/>
        </w:rPr>
        <w:lastRenderedPageBreak/>
        <w:t>克</w:t>
      </w:r>
      <w:r w:rsidRPr="009F208E">
        <w:rPr>
          <w:rFonts w:ascii="Arial" w:hAnsi="Arial" w:cs="Arial"/>
          <w:color w:val="333333"/>
          <w:szCs w:val="21"/>
        </w:rPr>
        <w:t>》按</w:t>
      </w:r>
      <w:r w:rsidRPr="009F208E">
        <w:rPr>
          <w:rFonts w:ascii="Arial" w:hAnsi="Arial" w:cs="Arial"/>
          <w:color w:val="333333"/>
          <w:szCs w:val="21"/>
        </w:rPr>
        <w:t>600</w:t>
      </w:r>
      <w:r w:rsidRPr="009F208E">
        <w:rPr>
          <w:rFonts w:ascii="Arial" w:hAnsi="Arial" w:cs="Arial"/>
          <w:color w:val="333333"/>
          <w:szCs w:val="21"/>
        </w:rPr>
        <w:t>倍液稀释，进行灌根，每</w:t>
      </w:r>
      <w:r w:rsidRPr="009F208E">
        <w:rPr>
          <w:rFonts w:ascii="Arial" w:hAnsi="Arial" w:cs="Arial"/>
          <w:color w:val="333333"/>
          <w:szCs w:val="21"/>
        </w:rPr>
        <w:t>7</w:t>
      </w:r>
      <w:r w:rsidRPr="009F208E">
        <w:rPr>
          <w:rFonts w:ascii="Arial" w:hAnsi="Arial" w:cs="Arial"/>
          <w:color w:val="333333"/>
          <w:szCs w:val="21"/>
        </w:rPr>
        <w:t>天用药</w:t>
      </w:r>
      <w:r w:rsidRPr="009F208E">
        <w:rPr>
          <w:rFonts w:ascii="Arial" w:hAnsi="Arial" w:cs="Arial"/>
          <w:color w:val="333333"/>
          <w:szCs w:val="21"/>
        </w:rPr>
        <w:t>1</w:t>
      </w:r>
      <w:r w:rsidRPr="009F208E">
        <w:rPr>
          <w:rFonts w:ascii="Arial" w:hAnsi="Arial" w:cs="Arial"/>
          <w:color w:val="333333"/>
          <w:szCs w:val="21"/>
        </w:rPr>
        <w:t>次，用药次数视病情而定。或</w:t>
      </w:r>
      <w:r w:rsidRPr="009F208E">
        <w:rPr>
          <w:rFonts w:ascii="Arial" w:hAnsi="Arial" w:cs="Arial"/>
          <w:color w:val="333333"/>
          <w:szCs w:val="21"/>
        </w:rPr>
        <w:t xml:space="preserve"> 3</w:t>
      </w:r>
      <w:r w:rsidRPr="009F208E">
        <w:rPr>
          <w:rFonts w:ascii="Arial" w:hAnsi="Arial" w:cs="Arial"/>
          <w:color w:val="333333"/>
          <w:szCs w:val="21"/>
        </w:rPr>
        <w:t>亿</w:t>
      </w:r>
      <w:r w:rsidRPr="009F208E">
        <w:rPr>
          <w:rFonts w:ascii="Arial" w:hAnsi="Arial" w:cs="Arial"/>
          <w:color w:val="333333"/>
          <w:szCs w:val="21"/>
        </w:rPr>
        <w:t>CFU/</w:t>
      </w:r>
      <w:r w:rsidRPr="009F208E">
        <w:rPr>
          <w:rFonts w:ascii="Arial" w:hAnsi="Arial" w:cs="Arial"/>
          <w:color w:val="333333"/>
          <w:szCs w:val="21"/>
        </w:rPr>
        <w:t>克哈茨木霉菌根部型稀释</w:t>
      </w:r>
      <w:r w:rsidRPr="009F208E">
        <w:rPr>
          <w:rFonts w:ascii="Arial" w:hAnsi="Arial" w:cs="Arial"/>
          <w:color w:val="333333"/>
          <w:szCs w:val="21"/>
        </w:rPr>
        <w:t>1500</w:t>
      </w:r>
      <w:r w:rsidRPr="009F208E">
        <w:rPr>
          <w:rFonts w:ascii="Arial" w:hAnsi="Arial" w:cs="Arial"/>
          <w:color w:val="333333"/>
          <w:szCs w:val="21"/>
        </w:rPr>
        <w:t>倍液，每株</w:t>
      </w:r>
      <w:r w:rsidRPr="009F208E">
        <w:rPr>
          <w:rFonts w:ascii="Arial" w:hAnsi="Arial" w:cs="Arial"/>
          <w:color w:val="333333"/>
          <w:szCs w:val="21"/>
        </w:rPr>
        <w:t>200</w:t>
      </w:r>
      <w:r w:rsidRPr="009F208E">
        <w:rPr>
          <w:rFonts w:ascii="Arial" w:hAnsi="Arial" w:cs="Arial"/>
          <w:color w:val="333333"/>
          <w:szCs w:val="21"/>
        </w:rPr>
        <w:t>毫升药液，进行灌根，间隔</w:t>
      </w:r>
      <w:r w:rsidRPr="009F208E">
        <w:rPr>
          <w:rFonts w:ascii="Arial" w:hAnsi="Arial" w:cs="Arial"/>
          <w:color w:val="333333"/>
          <w:szCs w:val="21"/>
        </w:rPr>
        <w:t>3</w:t>
      </w:r>
      <w:r w:rsidRPr="009F208E">
        <w:rPr>
          <w:rFonts w:ascii="Arial" w:hAnsi="Arial" w:cs="Arial"/>
          <w:color w:val="333333"/>
          <w:szCs w:val="21"/>
        </w:rPr>
        <w:t>个月用药一次。</w:t>
      </w:r>
    </w:p>
    <w:p w:rsidR="009F208E" w:rsidRPr="009F208E" w:rsidRDefault="009F208E" w:rsidP="009F208E">
      <w:pPr>
        <w:shd w:val="clear" w:color="auto" w:fill="FFFFFF"/>
        <w:spacing w:line="360" w:lineRule="atLeast"/>
        <w:ind w:firstLine="480"/>
        <w:rPr>
          <w:rFonts w:ascii="Arial" w:hAnsi="Arial" w:cs="Arial"/>
          <w:color w:val="333333"/>
          <w:szCs w:val="21"/>
        </w:rPr>
      </w:pPr>
      <w:r w:rsidRPr="009F208E">
        <w:rPr>
          <w:rFonts w:ascii="宋体" w:eastAsia="宋体" w:hAnsi="宋体" w:cs="宋体" w:hint="eastAsia"/>
          <w:color w:val="333333"/>
          <w:szCs w:val="21"/>
        </w:rPr>
        <w:t>②</w:t>
      </w:r>
      <w:r w:rsidRPr="009F208E">
        <w:rPr>
          <w:rFonts w:ascii="Arial" w:hAnsi="Arial" w:cs="Arial"/>
          <w:color w:val="333333"/>
          <w:szCs w:val="21"/>
        </w:rPr>
        <w:t>治疗方案：</w:t>
      </w:r>
    </w:p>
    <w:p w:rsidR="009F208E" w:rsidRPr="009F208E" w:rsidRDefault="009F208E" w:rsidP="009F208E">
      <w:pPr>
        <w:shd w:val="clear" w:color="auto" w:fill="FFFFFF"/>
        <w:spacing w:line="360" w:lineRule="atLeast"/>
        <w:ind w:firstLine="480"/>
        <w:rPr>
          <w:rFonts w:ascii="Arial" w:hAnsi="Arial" w:cs="Arial"/>
          <w:color w:val="333333"/>
          <w:szCs w:val="21"/>
        </w:rPr>
      </w:pPr>
      <w:r w:rsidRPr="009F208E">
        <w:rPr>
          <w:rFonts w:ascii="Arial" w:hAnsi="Arial" w:cs="Arial"/>
          <w:color w:val="333333"/>
          <w:szCs w:val="21"/>
        </w:rPr>
        <w:t>A</w:t>
      </w:r>
      <w:r w:rsidRPr="009F208E">
        <w:rPr>
          <w:rFonts w:ascii="Arial" w:hAnsi="Arial" w:cs="Arial"/>
          <w:color w:val="333333"/>
          <w:szCs w:val="21"/>
        </w:rPr>
        <w:t>、稀释倍数：奥力克《</w:t>
      </w:r>
      <w:r w:rsidRPr="009F208E">
        <w:rPr>
          <w:rFonts w:ascii="Arial" w:hAnsi="Arial" w:cs="Arial"/>
          <w:bCs/>
          <w:color w:val="333333"/>
          <w:szCs w:val="21"/>
        </w:rPr>
        <w:t>青枯立克</w:t>
      </w:r>
      <w:r w:rsidRPr="009F208E">
        <w:rPr>
          <w:rFonts w:ascii="Arial" w:hAnsi="Arial" w:cs="Arial"/>
          <w:color w:val="333333"/>
          <w:szCs w:val="21"/>
        </w:rPr>
        <w:t>》按</w:t>
      </w:r>
      <w:r w:rsidRPr="009F208E">
        <w:rPr>
          <w:rFonts w:ascii="Arial" w:hAnsi="Arial" w:cs="Arial"/>
          <w:color w:val="333333"/>
          <w:szCs w:val="21"/>
        </w:rPr>
        <w:t>500</w:t>
      </w:r>
      <w:r w:rsidRPr="009F208E">
        <w:rPr>
          <w:rFonts w:ascii="Arial" w:hAnsi="Arial" w:cs="Arial"/>
          <w:color w:val="333333"/>
          <w:szCs w:val="21"/>
        </w:rPr>
        <w:t>倍液稀释使用，病害严重时，可适当加大用药量。</w:t>
      </w:r>
    </w:p>
    <w:p w:rsidR="009F208E" w:rsidRPr="009F208E" w:rsidRDefault="009F208E" w:rsidP="009F208E">
      <w:pPr>
        <w:shd w:val="clear" w:color="auto" w:fill="FFFFFF"/>
        <w:spacing w:line="360" w:lineRule="atLeast"/>
        <w:ind w:firstLine="480"/>
        <w:rPr>
          <w:rFonts w:ascii="Arial" w:hAnsi="Arial" w:cs="Arial"/>
          <w:color w:val="333333"/>
          <w:szCs w:val="21"/>
        </w:rPr>
      </w:pPr>
      <w:r w:rsidRPr="009F208E">
        <w:rPr>
          <w:rFonts w:ascii="Arial" w:hAnsi="Arial" w:cs="Arial"/>
          <w:color w:val="333333"/>
          <w:szCs w:val="21"/>
        </w:rPr>
        <w:t>B</w:t>
      </w:r>
      <w:r w:rsidRPr="009F208E">
        <w:rPr>
          <w:rFonts w:ascii="Arial" w:hAnsi="Arial" w:cs="Arial"/>
          <w:color w:val="333333"/>
          <w:szCs w:val="21"/>
        </w:rPr>
        <w:t>、用药方法：《</w:t>
      </w:r>
      <w:r w:rsidRPr="009F208E">
        <w:rPr>
          <w:rFonts w:ascii="Arial" w:hAnsi="Arial" w:cs="Arial"/>
          <w:bCs/>
          <w:color w:val="333333"/>
          <w:szCs w:val="21"/>
        </w:rPr>
        <w:t>青枯立克</w:t>
      </w:r>
      <w:r w:rsidRPr="009F208E">
        <w:rPr>
          <w:rFonts w:ascii="Arial" w:hAnsi="Arial" w:cs="Arial"/>
          <w:color w:val="333333"/>
          <w:szCs w:val="21"/>
        </w:rPr>
        <w:t>》对病株及病株周围</w:t>
      </w:r>
      <w:r w:rsidRPr="009F208E">
        <w:rPr>
          <w:rFonts w:ascii="Arial" w:hAnsi="Arial" w:cs="Arial"/>
          <w:color w:val="333333"/>
          <w:szCs w:val="21"/>
        </w:rPr>
        <w:t>2</w:t>
      </w:r>
      <w:r w:rsidRPr="009F208E">
        <w:rPr>
          <w:rFonts w:ascii="Arial" w:hAnsi="Arial" w:cs="Arial"/>
          <w:color w:val="333333"/>
          <w:szCs w:val="21"/>
        </w:rPr>
        <w:t>～</w:t>
      </w:r>
      <w:r w:rsidRPr="009F208E">
        <w:rPr>
          <w:rFonts w:ascii="Arial" w:hAnsi="Arial" w:cs="Arial"/>
          <w:color w:val="333333"/>
          <w:szCs w:val="21"/>
        </w:rPr>
        <w:t>3</w:t>
      </w:r>
      <w:r w:rsidRPr="009F208E">
        <w:rPr>
          <w:rFonts w:ascii="Arial" w:hAnsi="Arial" w:cs="Arial"/>
          <w:color w:val="333333"/>
          <w:szCs w:val="21"/>
        </w:rPr>
        <w:t>米内植株进行灌根或小面积漫灌；若病原菌同时为害地上部分，应在根部灌药的同时，地上部分同时进行喷雾，每</w:t>
      </w:r>
      <w:r w:rsidRPr="009F208E">
        <w:rPr>
          <w:rFonts w:ascii="Arial" w:hAnsi="Arial" w:cs="Arial"/>
          <w:color w:val="333333"/>
          <w:szCs w:val="21"/>
        </w:rPr>
        <w:t>5</w:t>
      </w:r>
      <w:r w:rsidRPr="009F208E">
        <w:rPr>
          <w:rFonts w:ascii="Arial" w:hAnsi="Arial" w:cs="Arial"/>
          <w:color w:val="333333"/>
          <w:szCs w:val="21"/>
        </w:rPr>
        <w:t>天用药</w:t>
      </w:r>
      <w:r w:rsidRPr="009F208E">
        <w:rPr>
          <w:rFonts w:ascii="Arial" w:hAnsi="Arial" w:cs="Arial"/>
          <w:color w:val="333333"/>
          <w:szCs w:val="21"/>
        </w:rPr>
        <w:t>1</w:t>
      </w:r>
      <w:r w:rsidRPr="009F208E">
        <w:rPr>
          <w:rFonts w:ascii="Arial" w:hAnsi="Arial" w:cs="Arial"/>
          <w:color w:val="333333"/>
          <w:szCs w:val="21"/>
        </w:rPr>
        <w:t>次。</w:t>
      </w:r>
    </w:p>
    <w:p w:rsidR="009F208E" w:rsidRPr="009F208E" w:rsidRDefault="009F208E" w:rsidP="009F208E">
      <w:pPr>
        <w:shd w:val="clear" w:color="auto" w:fill="FFFFFF"/>
        <w:spacing w:line="360" w:lineRule="atLeast"/>
        <w:ind w:firstLine="480"/>
        <w:rPr>
          <w:rFonts w:ascii="Arial" w:hAnsi="Arial" w:cs="Arial"/>
          <w:color w:val="333333"/>
          <w:szCs w:val="21"/>
        </w:rPr>
      </w:pPr>
      <w:r>
        <w:rPr>
          <w:rFonts w:ascii="Arial" w:hAnsi="Arial" w:cs="Arial" w:hint="eastAsia"/>
          <w:color w:val="333333"/>
          <w:szCs w:val="21"/>
        </w:rPr>
        <w:t>Ⅰ</w:t>
      </w:r>
      <w:r>
        <w:rPr>
          <w:rFonts w:ascii="Arial" w:hAnsi="Arial" w:cs="Arial" w:hint="eastAsia"/>
          <w:color w:val="333333"/>
          <w:szCs w:val="21"/>
        </w:rPr>
        <w:t xml:space="preserve"> </w:t>
      </w:r>
      <w:r w:rsidRPr="009F208E">
        <w:rPr>
          <w:rFonts w:ascii="Arial" w:hAnsi="Arial" w:cs="Arial"/>
          <w:color w:val="333333"/>
          <w:szCs w:val="21"/>
        </w:rPr>
        <w:t>种子处理。用酌量苯噻氰乳油</w:t>
      </w:r>
      <w:r w:rsidRPr="009F208E">
        <w:rPr>
          <w:rFonts w:ascii="Arial" w:hAnsi="Arial" w:cs="Arial"/>
          <w:color w:val="333333"/>
          <w:szCs w:val="21"/>
        </w:rPr>
        <w:t>+</w:t>
      </w:r>
      <w:r w:rsidRPr="009F208E">
        <w:rPr>
          <w:rFonts w:ascii="Arial" w:hAnsi="Arial" w:cs="Arial"/>
          <w:color w:val="333333"/>
          <w:szCs w:val="21"/>
        </w:rPr>
        <w:t>新高脂膜（能驱避地下病虫，隔离病毒感染，加强呼吸强度，提高种子发芽率）浸泡种子</w:t>
      </w:r>
      <w:r w:rsidRPr="009F208E">
        <w:rPr>
          <w:rFonts w:ascii="Arial" w:hAnsi="Arial" w:cs="Arial"/>
          <w:color w:val="333333"/>
          <w:szCs w:val="21"/>
        </w:rPr>
        <w:t>6</w:t>
      </w:r>
      <w:r w:rsidRPr="009F208E">
        <w:rPr>
          <w:rFonts w:ascii="Arial" w:hAnsi="Arial" w:cs="Arial"/>
          <w:color w:val="333333"/>
          <w:szCs w:val="21"/>
        </w:rPr>
        <w:t>小时以后带药催芽或直播。</w:t>
      </w:r>
    </w:p>
    <w:p w:rsidR="009F208E" w:rsidRPr="009F208E" w:rsidRDefault="009F208E" w:rsidP="009F208E">
      <w:pPr>
        <w:shd w:val="clear" w:color="auto" w:fill="FFFFFF"/>
        <w:spacing w:line="360" w:lineRule="atLeast"/>
        <w:ind w:firstLine="480"/>
        <w:rPr>
          <w:rFonts w:ascii="Arial" w:hAnsi="Arial" w:cs="Arial"/>
          <w:color w:val="333333"/>
          <w:szCs w:val="21"/>
        </w:rPr>
      </w:pPr>
      <w:r>
        <w:rPr>
          <w:rFonts w:ascii="宋体" w:eastAsia="宋体" w:hAnsi="宋体" w:cs="宋体" w:hint="eastAsia"/>
          <w:color w:val="333333"/>
          <w:szCs w:val="21"/>
        </w:rPr>
        <w:t xml:space="preserve">Ⅱ </w:t>
      </w:r>
      <w:r w:rsidRPr="009F208E">
        <w:rPr>
          <w:rFonts w:ascii="Arial" w:hAnsi="Arial" w:cs="Arial"/>
          <w:color w:val="333333"/>
          <w:szCs w:val="21"/>
        </w:rPr>
        <w:t>加强苗床管理。提倡采用穴盘和营养钵育苗，注意防止苗床或育苗盘高温高湿。适时喷施，可有效防止地上水分蒸发，苗体水分蒸腾，隔绝病虫害，缩短缓苗期。</w:t>
      </w:r>
    </w:p>
    <w:p w:rsidR="009F208E" w:rsidRPr="009F208E" w:rsidRDefault="009F208E" w:rsidP="009F208E">
      <w:pPr>
        <w:shd w:val="clear" w:color="auto" w:fill="FFFFFF"/>
        <w:spacing w:line="360" w:lineRule="atLeast"/>
        <w:ind w:firstLine="480"/>
        <w:rPr>
          <w:rFonts w:ascii="Arial" w:hAnsi="Arial" w:cs="Arial"/>
          <w:color w:val="333333"/>
          <w:szCs w:val="21"/>
        </w:rPr>
      </w:pPr>
      <w:r>
        <w:rPr>
          <w:rFonts w:ascii="宋体" w:eastAsia="宋体" w:hAnsi="宋体" w:cs="宋体" w:hint="eastAsia"/>
          <w:color w:val="333333"/>
          <w:szCs w:val="21"/>
        </w:rPr>
        <w:t xml:space="preserve">Ⅲ </w:t>
      </w:r>
      <w:r w:rsidRPr="009F208E">
        <w:rPr>
          <w:rFonts w:ascii="Arial" w:hAnsi="Arial" w:cs="Arial"/>
          <w:color w:val="333333"/>
          <w:szCs w:val="21"/>
        </w:rPr>
        <w:t>在番茄生长及时中耕除草，平衡水肥，追肥要控制氮肥的施用量，增施磷钾肥。适时通风透光，有利于西红柿生长，提高抗病性。并及时降低田间湿度，提高植株的抗病能力。在开花前、幼果期、果实膨大期各喷施一次，可提高授粉质量，增强循环坐果率，使番茄品质提高，稳产优质。</w:t>
      </w:r>
    </w:p>
    <w:p w:rsidR="009F208E" w:rsidRPr="00D97702" w:rsidRDefault="00BB722E" w:rsidP="00411156">
      <w:pPr>
        <w:shd w:val="clear" w:color="auto" w:fill="FFFFFF"/>
        <w:spacing w:line="360" w:lineRule="atLeast"/>
        <w:ind w:firstLine="480"/>
        <w:rPr>
          <w:rFonts w:asciiTheme="minorEastAsia" w:hAnsiTheme="minorEastAsia" w:cs="Arial"/>
          <w:b/>
          <w:color w:val="333333"/>
          <w:sz w:val="36"/>
          <w:szCs w:val="36"/>
        </w:rPr>
      </w:pPr>
      <w:r w:rsidRPr="00D97702">
        <w:rPr>
          <w:rFonts w:asciiTheme="minorEastAsia" w:hAnsiTheme="minorEastAsia" w:cs="Arial" w:hint="eastAsia"/>
          <w:b/>
          <w:color w:val="333333"/>
          <w:sz w:val="36"/>
          <w:szCs w:val="36"/>
        </w:rPr>
        <w:t>（7）早疫</w:t>
      </w:r>
    </w:p>
    <w:p w:rsidR="00BB722E" w:rsidRPr="00BB722E" w:rsidRDefault="00EB3641" w:rsidP="00D97702">
      <w:pPr>
        <w:ind w:firstLineChars="200" w:firstLine="482"/>
      </w:pPr>
      <w:r>
        <w:rPr>
          <w:rFonts w:asciiTheme="minorEastAsia" w:hAnsiTheme="minorEastAsia" w:cs="Arial" w:hint="eastAsia"/>
          <w:b/>
          <w:noProof/>
          <w:color w:val="333333"/>
          <w:sz w:val="24"/>
          <w:szCs w:val="24"/>
        </w:rPr>
        <w:drawing>
          <wp:anchor distT="0" distB="0" distL="114300" distR="114300" simplePos="0" relativeHeight="251669504" behindDoc="0" locked="0" layoutInCell="1" allowOverlap="1">
            <wp:simplePos x="0" y="0"/>
            <wp:positionH relativeFrom="column">
              <wp:posOffset>20955</wp:posOffset>
            </wp:positionH>
            <wp:positionV relativeFrom="paragraph">
              <wp:posOffset>530860</wp:posOffset>
            </wp:positionV>
            <wp:extent cx="2990850" cy="2143125"/>
            <wp:effectExtent l="19050" t="0" r="0" b="0"/>
            <wp:wrapSquare wrapText="bothSides"/>
            <wp:docPr id="17" name="图片 15" descr="早疫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早疫1.jpg"/>
                    <pic:cNvPicPr/>
                  </pic:nvPicPr>
                  <pic:blipFill>
                    <a:blip r:embed="rId18" cstate="print"/>
                    <a:stretch>
                      <a:fillRect/>
                    </a:stretch>
                  </pic:blipFill>
                  <pic:spPr>
                    <a:xfrm>
                      <a:off x="0" y="0"/>
                      <a:ext cx="2990850" cy="2143125"/>
                    </a:xfrm>
                    <a:prstGeom prst="rect">
                      <a:avLst/>
                    </a:prstGeom>
                  </pic:spPr>
                </pic:pic>
              </a:graphicData>
            </a:graphic>
          </wp:anchor>
        </w:drawing>
      </w:r>
      <w:r w:rsidR="00BB722E" w:rsidRPr="00D97702">
        <w:rPr>
          <w:rFonts w:asciiTheme="minorEastAsia" w:hAnsiTheme="minorEastAsia" w:cs="Arial" w:hint="eastAsia"/>
          <w:b/>
          <w:color w:val="333333"/>
          <w:sz w:val="24"/>
          <w:szCs w:val="24"/>
        </w:rPr>
        <w:t>症状：</w:t>
      </w:r>
      <w:r w:rsidR="00BB722E">
        <w:rPr>
          <w:rFonts w:ascii="Arial" w:hAnsi="Arial" w:cs="Arial"/>
          <w:color w:val="333333"/>
          <w:szCs w:val="21"/>
          <w:shd w:val="clear" w:color="auto" w:fill="FFFFFF"/>
        </w:rPr>
        <w:t>主要危害叶片，也可危害幼苗、茎和果实。幼苗染病，在茎基部产生暗褐色病斑，稍凹陷有轮纹</w:t>
      </w:r>
      <w:bookmarkStart w:id="2" w:name="ref_[2]_148877"/>
      <w:r w:rsidR="00BB722E">
        <w:rPr>
          <w:rFonts w:ascii="Arial" w:hAnsi="Arial" w:cs="Arial"/>
          <w:color w:val="136EC2"/>
          <w:sz w:val="2"/>
          <w:szCs w:val="2"/>
          <w:shd w:val="clear" w:color="auto" w:fill="FFFFFF"/>
        </w:rPr>
        <w:t> </w:t>
      </w:r>
      <w:bookmarkEnd w:id="2"/>
      <w:r w:rsidR="00BB722E">
        <w:rPr>
          <w:rFonts w:ascii="Arial" w:hAnsi="Arial" w:cs="Arial"/>
          <w:color w:val="333333"/>
          <w:szCs w:val="21"/>
          <w:shd w:val="clear" w:color="auto" w:fill="FFFFFF"/>
        </w:rPr>
        <w:t>。成株期叶片被害，多从植株下部叶片向上发展，初呈水浸状暗绿色病斑，扩大后呈圆形或不规则形的轮纹斑，边缘多具浅绿色或黄色的晕环，中部呈同心</w:t>
      </w:r>
      <w:r w:rsidR="00BB722E" w:rsidRPr="00BB722E">
        <w:rPr>
          <w:rFonts w:ascii="Arial" w:hAnsi="Arial" w:cs="Arial"/>
          <w:szCs w:val="21"/>
          <w:shd w:val="clear" w:color="auto" w:fill="FFFFFF"/>
        </w:rPr>
        <w:t>轮纹</w:t>
      </w:r>
      <w:r w:rsidR="00BB722E">
        <w:rPr>
          <w:rFonts w:ascii="Arial" w:hAnsi="Arial" w:cs="Arial"/>
          <w:color w:val="333333"/>
          <w:szCs w:val="21"/>
          <w:shd w:val="clear" w:color="auto" w:fill="FFFFFF"/>
        </w:rPr>
        <w:t>，潮湿时病斑上长出黑色霉层（分生孢子及分生孢子梗），严重时叶片脱落；茎部染病，病斑多在分枝处及叶柄基部，呈褐色至深褐色不规则圆形或椭圆形病斑，凹陷，具同心轮纹，有时龟裂，严重时造成断枝。青果染病，多始于花萼附近，初为椭圆形或不规则形褐色或黑色斑，凹陷，后期果实开裂，病部较硬，密生黑色霉层。叶柄、果柄染病，病斑灰褐色，长椭圆形，稍凹陷。</w:t>
      </w:r>
    </w:p>
    <w:p w:rsidR="00D97702" w:rsidRDefault="00BB722E" w:rsidP="00D97702">
      <w:pPr>
        <w:shd w:val="clear" w:color="auto" w:fill="FFFFFF"/>
        <w:spacing w:line="360" w:lineRule="atLeast"/>
        <w:ind w:firstLine="480"/>
        <w:rPr>
          <w:rFonts w:ascii="Arial" w:hAnsi="Arial" w:cs="Arial"/>
          <w:color w:val="333333"/>
          <w:szCs w:val="21"/>
        </w:rPr>
      </w:pPr>
      <w:r w:rsidRPr="00D97702">
        <w:rPr>
          <w:rFonts w:asciiTheme="minorEastAsia" w:hAnsiTheme="minorEastAsia" w:cs="Arial" w:hint="eastAsia"/>
          <w:b/>
          <w:color w:val="333333"/>
          <w:sz w:val="24"/>
          <w:szCs w:val="24"/>
        </w:rPr>
        <w:t>发病规律：</w:t>
      </w:r>
      <w:r w:rsidR="00D97702" w:rsidRPr="00D97702">
        <w:rPr>
          <w:rFonts w:ascii="Arial" w:hAnsi="Arial" w:cs="Arial"/>
          <w:color w:val="333333"/>
          <w:szCs w:val="21"/>
        </w:rPr>
        <w:t>通过气流、微风、雨水溅流，传染到寄主上，通过气孔、伤口或者从表皮直接侵入。在体内繁殖多量的菌丝，然后产生孢子梗，进而产生分生孢子进行传播。</w:t>
      </w:r>
      <w:r w:rsidR="00D97702">
        <w:rPr>
          <w:rFonts w:ascii="Arial" w:hAnsi="Arial" w:cs="Arial"/>
          <w:color w:val="333333"/>
          <w:szCs w:val="21"/>
          <w:shd w:val="clear" w:color="auto" w:fill="FFFFFF"/>
        </w:rPr>
        <w:t>从总的</w:t>
      </w:r>
      <w:r w:rsidR="00D97702">
        <w:rPr>
          <w:rFonts w:ascii="Arial" w:hAnsi="Arial" w:cs="Arial"/>
          <w:color w:val="333333"/>
          <w:szCs w:val="21"/>
          <w:shd w:val="clear" w:color="auto" w:fill="FFFFFF"/>
        </w:rPr>
        <w:lastRenderedPageBreak/>
        <w:t>情况看，温度偏高、湿度偏大有利于发病。</w:t>
      </w:r>
    </w:p>
    <w:p w:rsidR="00411156" w:rsidRPr="00E470F6" w:rsidRDefault="00D97702" w:rsidP="00D97702">
      <w:pPr>
        <w:shd w:val="clear" w:color="auto" w:fill="FFFFFF"/>
        <w:spacing w:line="360" w:lineRule="atLeast"/>
        <w:ind w:firstLine="480"/>
        <w:rPr>
          <w:rFonts w:asciiTheme="minorEastAsia" w:hAnsiTheme="minorEastAsia" w:cs="Arial"/>
          <w:b/>
          <w:color w:val="333333"/>
          <w:sz w:val="24"/>
          <w:szCs w:val="24"/>
        </w:rPr>
      </w:pPr>
      <w:r w:rsidRPr="00E470F6">
        <w:rPr>
          <w:rFonts w:asciiTheme="minorEastAsia" w:hAnsiTheme="minorEastAsia" w:cs="Arial" w:hint="eastAsia"/>
          <w:b/>
          <w:color w:val="333333"/>
          <w:sz w:val="24"/>
          <w:szCs w:val="24"/>
        </w:rPr>
        <w:t>防治措施：</w:t>
      </w:r>
    </w:p>
    <w:p w:rsidR="00D97702" w:rsidRPr="00E470F6" w:rsidRDefault="00E470F6" w:rsidP="00E470F6">
      <w:pPr>
        <w:shd w:val="clear" w:color="auto" w:fill="FFFFFF"/>
        <w:spacing w:line="360" w:lineRule="atLeast"/>
        <w:ind w:firstLine="420"/>
        <w:rPr>
          <w:rFonts w:ascii="Arial" w:hAnsi="Arial" w:cs="Arial"/>
          <w:color w:val="333333"/>
          <w:szCs w:val="21"/>
        </w:rPr>
      </w:pPr>
      <w:r w:rsidRPr="00E470F6">
        <w:rPr>
          <w:rFonts w:ascii="Arial" w:hAnsi="Arial" w:cs="Arial" w:hint="eastAsia"/>
          <w:color w:val="333333"/>
          <w:szCs w:val="21"/>
        </w:rPr>
        <w:t>①</w:t>
      </w:r>
      <w:r w:rsidR="00D97702" w:rsidRPr="00E470F6">
        <w:rPr>
          <w:rFonts w:ascii="Arial" w:hAnsi="Arial" w:cs="Arial"/>
          <w:color w:val="333333"/>
          <w:szCs w:val="21"/>
        </w:rPr>
        <w:t>选择抗病品种，一般早熟品种、窄叶品种发病偏轻，高棵、大秧、大叶品种发病偏重。</w:t>
      </w:r>
    </w:p>
    <w:p w:rsidR="00D97702" w:rsidRPr="00E470F6" w:rsidRDefault="00EB3641" w:rsidP="00E470F6">
      <w:pPr>
        <w:shd w:val="clear" w:color="auto" w:fill="FFFFFF"/>
        <w:spacing w:line="360" w:lineRule="atLeast"/>
        <w:ind w:firstLine="480"/>
        <w:rPr>
          <w:rFonts w:ascii="Arial" w:hAnsi="Arial" w:cs="Arial"/>
          <w:color w:val="333333"/>
          <w:szCs w:val="21"/>
        </w:rPr>
      </w:pPr>
      <w:r>
        <w:rPr>
          <w:rFonts w:ascii="Arial" w:hAnsi="Arial" w:cs="Arial" w:hint="eastAsia"/>
          <w:noProof/>
          <w:color w:val="333333"/>
          <w:szCs w:val="21"/>
        </w:rPr>
        <w:drawing>
          <wp:anchor distT="0" distB="0" distL="114300" distR="114300" simplePos="0" relativeHeight="251670528" behindDoc="0" locked="0" layoutInCell="1" allowOverlap="1">
            <wp:simplePos x="0" y="0"/>
            <wp:positionH relativeFrom="column">
              <wp:posOffset>2259330</wp:posOffset>
            </wp:positionH>
            <wp:positionV relativeFrom="paragraph">
              <wp:posOffset>314325</wp:posOffset>
            </wp:positionV>
            <wp:extent cx="2981325" cy="2276475"/>
            <wp:effectExtent l="19050" t="0" r="9525" b="0"/>
            <wp:wrapSquare wrapText="bothSides"/>
            <wp:docPr id="18" name="图片 17" descr="早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早疫2.jpg"/>
                    <pic:cNvPicPr/>
                  </pic:nvPicPr>
                  <pic:blipFill>
                    <a:blip r:embed="rId19" cstate="print"/>
                    <a:stretch>
                      <a:fillRect/>
                    </a:stretch>
                  </pic:blipFill>
                  <pic:spPr>
                    <a:xfrm>
                      <a:off x="0" y="0"/>
                      <a:ext cx="2981325" cy="2276475"/>
                    </a:xfrm>
                    <a:prstGeom prst="rect">
                      <a:avLst/>
                    </a:prstGeom>
                  </pic:spPr>
                </pic:pic>
              </a:graphicData>
            </a:graphic>
          </wp:anchor>
        </w:drawing>
      </w:r>
      <w:r w:rsidR="00E470F6" w:rsidRPr="00E470F6">
        <w:rPr>
          <w:rFonts w:ascii="Arial" w:hAnsi="Arial" w:cs="Arial" w:hint="eastAsia"/>
          <w:color w:val="333333"/>
          <w:szCs w:val="21"/>
        </w:rPr>
        <w:t>②</w:t>
      </w:r>
      <w:r w:rsidR="00D97702" w:rsidRPr="00E470F6">
        <w:rPr>
          <w:rFonts w:ascii="Arial" w:hAnsi="Arial" w:cs="Arial"/>
          <w:color w:val="333333"/>
          <w:szCs w:val="21"/>
        </w:rPr>
        <w:t>注意轮作</w:t>
      </w:r>
      <w:r w:rsidR="00E470F6" w:rsidRPr="00E470F6">
        <w:rPr>
          <w:rFonts w:ascii="Arial" w:hAnsi="Arial" w:cs="Arial" w:hint="eastAsia"/>
          <w:color w:val="333333"/>
          <w:szCs w:val="21"/>
        </w:rPr>
        <w:t>，</w:t>
      </w:r>
      <w:r w:rsidR="00D97702" w:rsidRPr="00E470F6">
        <w:rPr>
          <w:rFonts w:ascii="Arial" w:hAnsi="Arial" w:cs="Arial"/>
          <w:color w:val="333333"/>
          <w:szCs w:val="21"/>
        </w:rPr>
        <w:t>鉴于病原能有一年以上的存活期，所以要注意轮作。一般是与非茄科作物进行两年以上的轮作。在选择育苗床时，也要引起足够的重视。</w:t>
      </w:r>
    </w:p>
    <w:p w:rsidR="00D97702" w:rsidRPr="00E470F6" w:rsidRDefault="00E470F6" w:rsidP="00E470F6">
      <w:pPr>
        <w:shd w:val="clear" w:color="auto" w:fill="FFFFFF"/>
        <w:spacing w:line="360" w:lineRule="atLeast"/>
        <w:ind w:firstLine="480"/>
        <w:rPr>
          <w:rFonts w:ascii="Arial" w:hAnsi="Arial" w:cs="Arial"/>
          <w:color w:val="333333"/>
          <w:szCs w:val="21"/>
        </w:rPr>
      </w:pPr>
      <w:r w:rsidRPr="00E470F6">
        <w:rPr>
          <w:rFonts w:ascii="宋体" w:eastAsia="宋体" w:hAnsi="宋体" w:cs="宋体" w:hint="eastAsia"/>
          <w:color w:val="333333"/>
          <w:szCs w:val="21"/>
        </w:rPr>
        <w:t>③</w:t>
      </w:r>
      <w:r w:rsidR="00D97702" w:rsidRPr="00E470F6">
        <w:rPr>
          <w:rFonts w:ascii="Arial" w:hAnsi="Arial" w:cs="Arial"/>
          <w:color w:val="333333"/>
          <w:szCs w:val="21"/>
        </w:rPr>
        <w:t>种子的处理</w:t>
      </w:r>
      <w:r w:rsidRPr="00E470F6">
        <w:rPr>
          <w:rFonts w:ascii="Arial" w:hAnsi="Arial" w:cs="Arial" w:hint="eastAsia"/>
          <w:color w:val="333333"/>
          <w:szCs w:val="21"/>
        </w:rPr>
        <w:t>，</w:t>
      </w:r>
      <w:r w:rsidR="00D97702" w:rsidRPr="00E470F6">
        <w:rPr>
          <w:rFonts w:ascii="Arial" w:hAnsi="Arial" w:cs="Arial"/>
          <w:color w:val="333333"/>
          <w:szCs w:val="21"/>
        </w:rPr>
        <w:t>在注意从无病地块、无病植株上选留种子的基础上，对采后的种子除结合其他病害的预防，用</w:t>
      </w:r>
      <w:r w:rsidR="00D97702" w:rsidRPr="00E470F6">
        <w:rPr>
          <w:rFonts w:ascii="Arial" w:hAnsi="Arial" w:cs="Arial"/>
          <w:color w:val="333333"/>
          <w:szCs w:val="21"/>
        </w:rPr>
        <w:t>70</w:t>
      </w:r>
      <w:r w:rsidR="00D97702" w:rsidRPr="00E470F6">
        <w:rPr>
          <w:rFonts w:ascii="宋体" w:eastAsia="宋体" w:hAnsi="宋体" w:cs="宋体" w:hint="eastAsia"/>
          <w:color w:val="333333"/>
          <w:szCs w:val="21"/>
        </w:rPr>
        <w:t>℃</w:t>
      </w:r>
      <w:r w:rsidR="00D97702" w:rsidRPr="00E470F6">
        <w:rPr>
          <w:rFonts w:ascii="Arial" w:hAnsi="Arial" w:cs="Arial"/>
          <w:color w:val="333333"/>
          <w:szCs w:val="21"/>
        </w:rPr>
        <w:t>干热处理</w:t>
      </w:r>
      <w:r w:rsidR="00D97702" w:rsidRPr="00E470F6">
        <w:rPr>
          <w:rFonts w:ascii="Arial" w:hAnsi="Arial" w:cs="Arial"/>
          <w:color w:val="333333"/>
          <w:szCs w:val="21"/>
        </w:rPr>
        <w:t>72</w:t>
      </w:r>
      <w:r w:rsidR="00D97702" w:rsidRPr="00E470F6">
        <w:rPr>
          <w:rFonts w:ascii="Arial" w:hAnsi="Arial" w:cs="Arial"/>
          <w:color w:val="333333"/>
          <w:szCs w:val="21"/>
        </w:rPr>
        <w:t>小时法进行处理外（注意采后对种子给予一定的后熟转化期），在播前可用</w:t>
      </w:r>
      <w:r w:rsidR="00D97702" w:rsidRPr="00E470F6">
        <w:rPr>
          <w:rFonts w:ascii="Arial" w:hAnsi="Arial" w:cs="Arial"/>
          <w:color w:val="333333"/>
          <w:szCs w:val="21"/>
        </w:rPr>
        <w:t>52</w:t>
      </w:r>
      <w:r w:rsidR="00D97702" w:rsidRPr="00E470F6">
        <w:rPr>
          <w:rFonts w:ascii="宋体" w:eastAsia="宋体" w:hAnsi="宋体" w:cs="宋体" w:hint="eastAsia"/>
          <w:color w:val="333333"/>
          <w:szCs w:val="21"/>
        </w:rPr>
        <w:t>℃</w:t>
      </w:r>
      <w:r w:rsidR="00D97702" w:rsidRPr="00E470F6">
        <w:rPr>
          <w:rFonts w:ascii="Arial" w:hAnsi="Arial" w:cs="Arial"/>
          <w:color w:val="333333"/>
          <w:szCs w:val="21"/>
        </w:rPr>
        <w:t>温水、自然降温处理</w:t>
      </w:r>
      <w:r w:rsidR="00D97702" w:rsidRPr="00E470F6">
        <w:rPr>
          <w:rFonts w:ascii="Arial" w:hAnsi="Arial" w:cs="Arial"/>
          <w:color w:val="333333"/>
          <w:szCs w:val="21"/>
        </w:rPr>
        <w:t>30</w:t>
      </w:r>
      <w:r w:rsidR="00D97702" w:rsidRPr="00E470F6">
        <w:rPr>
          <w:rFonts w:ascii="Arial" w:hAnsi="Arial" w:cs="Arial"/>
          <w:color w:val="333333"/>
          <w:szCs w:val="21"/>
        </w:rPr>
        <w:t>分钟，然后冷水浸种催芽。</w:t>
      </w:r>
    </w:p>
    <w:p w:rsidR="00D97702" w:rsidRPr="00E470F6" w:rsidRDefault="00E470F6" w:rsidP="00D97702">
      <w:pPr>
        <w:shd w:val="clear" w:color="auto" w:fill="FFFFFF"/>
        <w:spacing w:line="360" w:lineRule="atLeast"/>
        <w:ind w:firstLine="480"/>
        <w:rPr>
          <w:rFonts w:ascii="Arial" w:hAnsi="Arial" w:cs="Arial"/>
          <w:color w:val="333333"/>
          <w:szCs w:val="21"/>
        </w:rPr>
      </w:pPr>
      <w:r w:rsidRPr="00E470F6">
        <w:rPr>
          <w:rFonts w:ascii="宋体" w:eastAsia="宋体" w:hAnsi="宋体" w:cs="宋体" w:hint="eastAsia"/>
          <w:color w:val="333333"/>
          <w:szCs w:val="21"/>
        </w:rPr>
        <w:t>④</w:t>
      </w:r>
      <w:r w:rsidR="00D97702" w:rsidRPr="00E470F6">
        <w:rPr>
          <w:rFonts w:ascii="Arial" w:hAnsi="Arial" w:cs="Arial"/>
          <w:color w:val="333333"/>
          <w:szCs w:val="21"/>
        </w:rPr>
        <w:t>药剂防治</w:t>
      </w:r>
    </w:p>
    <w:p w:rsidR="00D97702" w:rsidRPr="00E470F6" w:rsidRDefault="00E470F6" w:rsidP="00D97702">
      <w:pPr>
        <w:shd w:val="clear" w:color="auto" w:fill="FFFFFF"/>
        <w:spacing w:line="360" w:lineRule="atLeast"/>
        <w:ind w:firstLine="480"/>
        <w:rPr>
          <w:rFonts w:ascii="Arial" w:hAnsi="Arial" w:cs="Arial"/>
          <w:color w:val="333333"/>
          <w:szCs w:val="21"/>
        </w:rPr>
      </w:pPr>
      <w:r w:rsidRPr="00E470F6">
        <w:rPr>
          <w:rFonts w:ascii="Arial" w:hAnsi="Arial" w:cs="Arial" w:hint="eastAsia"/>
          <w:color w:val="333333"/>
          <w:szCs w:val="21"/>
        </w:rPr>
        <w:t>Ⅰ</w:t>
      </w:r>
      <w:r w:rsidRPr="00E470F6">
        <w:rPr>
          <w:rFonts w:ascii="Arial" w:hAnsi="Arial" w:cs="Arial" w:hint="eastAsia"/>
          <w:color w:val="333333"/>
          <w:szCs w:val="21"/>
        </w:rPr>
        <w:t xml:space="preserve"> </w:t>
      </w:r>
      <w:r w:rsidR="00D97702" w:rsidRPr="00E470F6">
        <w:rPr>
          <w:rFonts w:ascii="Arial" w:hAnsi="Arial" w:cs="Arial"/>
          <w:color w:val="333333"/>
          <w:szCs w:val="21"/>
        </w:rPr>
        <w:t>农业防治</w:t>
      </w:r>
    </w:p>
    <w:p w:rsidR="00D97702" w:rsidRPr="00E470F6" w:rsidRDefault="00E470F6" w:rsidP="00D97702">
      <w:pPr>
        <w:shd w:val="clear" w:color="auto" w:fill="FFFFFF"/>
        <w:spacing w:line="360" w:lineRule="atLeast"/>
        <w:ind w:firstLine="480"/>
        <w:rPr>
          <w:rFonts w:ascii="Arial" w:hAnsi="Arial" w:cs="Arial"/>
          <w:color w:val="333333"/>
          <w:szCs w:val="21"/>
        </w:rPr>
      </w:pPr>
      <w:r w:rsidRPr="00E470F6">
        <w:rPr>
          <w:rFonts w:ascii="Arial" w:hAnsi="Arial" w:cs="Arial" w:hint="eastAsia"/>
          <w:color w:val="333333"/>
          <w:szCs w:val="21"/>
        </w:rPr>
        <w:t>A</w:t>
      </w:r>
      <w:r w:rsidR="00D97702" w:rsidRPr="00E470F6">
        <w:rPr>
          <w:rFonts w:ascii="Arial" w:hAnsi="Arial" w:cs="Arial"/>
          <w:color w:val="333333"/>
          <w:szCs w:val="21"/>
        </w:rPr>
        <w:t>培育壮苗：要调节好苗床的温度和湿度，在苗子长到两叶一心时进行分苗，谨防苗子徒长。可防止苗期患病；</w:t>
      </w:r>
    </w:p>
    <w:p w:rsidR="00D97702" w:rsidRPr="00E470F6" w:rsidRDefault="00E470F6" w:rsidP="00D97702">
      <w:pPr>
        <w:shd w:val="clear" w:color="auto" w:fill="FFFFFF"/>
        <w:spacing w:line="360" w:lineRule="atLeast"/>
        <w:ind w:firstLine="480"/>
        <w:rPr>
          <w:rFonts w:ascii="Arial" w:hAnsi="Arial" w:cs="Arial"/>
          <w:color w:val="333333"/>
          <w:szCs w:val="21"/>
        </w:rPr>
      </w:pPr>
      <w:r w:rsidRPr="00E470F6">
        <w:rPr>
          <w:rFonts w:ascii="Arial" w:hAnsi="Arial" w:cs="Arial" w:hint="eastAsia"/>
          <w:color w:val="333333"/>
          <w:szCs w:val="21"/>
        </w:rPr>
        <w:t xml:space="preserve">B </w:t>
      </w:r>
      <w:r w:rsidR="00D97702" w:rsidRPr="00E470F6">
        <w:rPr>
          <w:rFonts w:ascii="Arial" w:hAnsi="Arial" w:cs="Arial"/>
          <w:color w:val="333333"/>
          <w:szCs w:val="21"/>
        </w:rPr>
        <w:t>轮作倒茬：番茄应实行与非茄科作物三年轮作制；</w:t>
      </w:r>
    </w:p>
    <w:p w:rsidR="00D97702" w:rsidRPr="00E470F6" w:rsidRDefault="00E470F6" w:rsidP="00D97702">
      <w:pPr>
        <w:shd w:val="clear" w:color="auto" w:fill="FFFFFF"/>
        <w:spacing w:line="360" w:lineRule="atLeast"/>
        <w:ind w:firstLine="480"/>
        <w:rPr>
          <w:rFonts w:ascii="Arial" w:hAnsi="Arial" w:cs="Arial"/>
          <w:color w:val="333333"/>
          <w:szCs w:val="21"/>
        </w:rPr>
      </w:pPr>
      <w:r w:rsidRPr="00E470F6">
        <w:rPr>
          <w:rFonts w:ascii="Arial" w:hAnsi="Arial" w:cs="Arial" w:hint="eastAsia"/>
          <w:color w:val="333333"/>
          <w:szCs w:val="21"/>
        </w:rPr>
        <w:t>C</w:t>
      </w:r>
      <w:r w:rsidR="00D97702" w:rsidRPr="00E470F6">
        <w:rPr>
          <w:rFonts w:ascii="Arial" w:hAnsi="Arial" w:cs="Arial"/>
          <w:color w:val="333333"/>
          <w:szCs w:val="21"/>
        </w:rPr>
        <w:t>加强田间管理：要实行高垄栽培，合理施肥，定植缓苗后要及时封垄，促进新根发生。温室内要控制好温度和湿度，加强通风透光管理。结果期要定期摘除下部病叶，深埋或烧毁，以减少传病的机会；</w:t>
      </w:r>
    </w:p>
    <w:p w:rsidR="00D97702" w:rsidRPr="00E470F6" w:rsidRDefault="00E470F6" w:rsidP="00D97702">
      <w:pPr>
        <w:shd w:val="clear" w:color="auto" w:fill="FFFFFF"/>
        <w:spacing w:line="360" w:lineRule="atLeast"/>
        <w:ind w:firstLine="480"/>
        <w:rPr>
          <w:rFonts w:ascii="Arial" w:hAnsi="Arial" w:cs="Arial"/>
          <w:color w:val="333333"/>
          <w:szCs w:val="21"/>
        </w:rPr>
      </w:pPr>
      <w:r w:rsidRPr="00E470F6">
        <w:rPr>
          <w:rFonts w:ascii="Arial" w:hAnsi="Arial" w:cs="Arial" w:hint="eastAsia"/>
          <w:color w:val="333333"/>
          <w:szCs w:val="21"/>
        </w:rPr>
        <w:t>Ⅱ</w:t>
      </w:r>
      <w:r w:rsidRPr="00E470F6">
        <w:rPr>
          <w:rFonts w:ascii="Arial" w:hAnsi="Arial" w:cs="Arial" w:hint="eastAsia"/>
          <w:color w:val="333333"/>
          <w:szCs w:val="21"/>
        </w:rPr>
        <w:t xml:space="preserve"> </w:t>
      </w:r>
      <w:r w:rsidR="00D97702" w:rsidRPr="00E470F6">
        <w:rPr>
          <w:rFonts w:ascii="Arial" w:hAnsi="Arial" w:cs="Arial"/>
          <w:color w:val="333333"/>
          <w:szCs w:val="21"/>
        </w:rPr>
        <w:t>药剂防治</w:t>
      </w:r>
    </w:p>
    <w:p w:rsidR="00D97702" w:rsidRPr="00E470F6" w:rsidRDefault="00D97702" w:rsidP="00D97702">
      <w:pPr>
        <w:shd w:val="clear" w:color="auto" w:fill="FFFFFF"/>
        <w:spacing w:line="360" w:lineRule="atLeast"/>
        <w:ind w:firstLine="480"/>
        <w:rPr>
          <w:rFonts w:ascii="Arial" w:hAnsi="Arial" w:cs="Arial"/>
          <w:color w:val="333333"/>
          <w:szCs w:val="21"/>
        </w:rPr>
      </w:pPr>
      <w:r w:rsidRPr="00E470F6">
        <w:rPr>
          <w:rFonts w:ascii="Arial" w:hAnsi="Arial" w:cs="Arial"/>
          <w:color w:val="333333"/>
          <w:szCs w:val="21"/>
        </w:rPr>
        <w:t>以防为主，从苗期始每隔</w:t>
      </w:r>
      <w:r w:rsidRPr="00E470F6">
        <w:rPr>
          <w:rFonts w:ascii="Arial" w:hAnsi="Arial" w:cs="Arial"/>
          <w:color w:val="333333"/>
          <w:szCs w:val="21"/>
        </w:rPr>
        <w:t>7-10</w:t>
      </w:r>
      <w:r w:rsidRPr="00E470F6">
        <w:rPr>
          <w:rFonts w:ascii="Arial" w:hAnsi="Arial" w:cs="Arial"/>
          <w:color w:val="333333"/>
          <w:szCs w:val="21"/>
        </w:rPr>
        <w:t>天喷药《</w:t>
      </w:r>
      <w:r w:rsidRPr="00E470F6">
        <w:rPr>
          <w:rFonts w:ascii="Arial" w:hAnsi="Arial" w:cs="Arial"/>
          <w:bCs/>
          <w:color w:val="333333"/>
          <w:szCs w:val="21"/>
        </w:rPr>
        <w:t>霜贝尔</w:t>
      </w:r>
      <w:r w:rsidRPr="00E470F6">
        <w:rPr>
          <w:rFonts w:ascii="Arial" w:hAnsi="Arial" w:cs="Arial"/>
          <w:color w:val="333333"/>
          <w:szCs w:val="21"/>
        </w:rPr>
        <w:t>》</w:t>
      </w:r>
      <w:r w:rsidRPr="00E470F6">
        <w:rPr>
          <w:rFonts w:ascii="Arial" w:hAnsi="Arial" w:cs="Arial"/>
          <w:color w:val="333333"/>
          <w:szCs w:val="21"/>
        </w:rPr>
        <w:t>30ml/</w:t>
      </w:r>
      <w:r w:rsidRPr="00E470F6">
        <w:rPr>
          <w:rFonts w:ascii="Arial" w:hAnsi="Arial" w:cs="Arial"/>
          <w:color w:val="333333"/>
          <w:szCs w:val="21"/>
        </w:rPr>
        <w:t>桶</w:t>
      </w:r>
      <w:r w:rsidRPr="00E470F6">
        <w:rPr>
          <w:rFonts w:ascii="Arial" w:hAnsi="Arial" w:cs="Arial"/>
          <w:color w:val="333333"/>
          <w:szCs w:val="21"/>
        </w:rPr>
        <w:t>1</w:t>
      </w:r>
      <w:r w:rsidRPr="00E470F6">
        <w:rPr>
          <w:rFonts w:ascii="Arial" w:hAnsi="Arial" w:cs="Arial"/>
          <w:color w:val="333333"/>
          <w:szCs w:val="21"/>
        </w:rPr>
        <w:t>次，带药定植。效果显著。</w:t>
      </w:r>
    </w:p>
    <w:p w:rsidR="00D97702" w:rsidRPr="00E470F6" w:rsidRDefault="00E470F6" w:rsidP="00D97702">
      <w:pPr>
        <w:shd w:val="clear" w:color="auto" w:fill="FFFFFF"/>
        <w:spacing w:line="360" w:lineRule="atLeast"/>
        <w:ind w:firstLine="480"/>
        <w:rPr>
          <w:rFonts w:ascii="Arial" w:hAnsi="Arial" w:cs="Arial"/>
          <w:color w:val="333333"/>
          <w:szCs w:val="21"/>
        </w:rPr>
      </w:pPr>
      <w:r w:rsidRPr="00E470F6">
        <w:rPr>
          <w:rFonts w:ascii="Arial" w:hAnsi="Arial" w:cs="Arial" w:hint="eastAsia"/>
          <w:color w:val="333333"/>
          <w:szCs w:val="21"/>
        </w:rPr>
        <w:t>Ⅲ</w:t>
      </w:r>
      <w:r w:rsidRPr="00E470F6">
        <w:rPr>
          <w:rFonts w:ascii="Arial" w:hAnsi="Arial" w:cs="Arial" w:hint="eastAsia"/>
          <w:color w:val="333333"/>
          <w:szCs w:val="21"/>
        </w:rPr>
        <w:t xml:space="preserve"> </w:t>
      </w:r>
      <w:r w:rsidR="00D97702" w:rsidRPr="00E470F6">
        <w:rPr>
          <w:rFonts w:ascii="Arial" w:hAnsi="Arial" w:cs="Arial"/>
          <w:color w:val="333333"/>
          <w:szCs w:val="21"/>
        </w:rPr>
        <w:t>治疗用药：</w:t>
      </w:r>
    </w:p>
    <w:p w:rsidR="00D97702" w:rsidRPr="00E470F6" w:rsidRDefault="00E470F6" w:rsidP="00D97702">
      <w:pPr>
        <w:shd w:val="clear" w:color="auto" w:fill="FFFFFF"/>
        <w:spacing w:line="360" w:lineRule="atLeast"/>
        <w:ind w:firstLine="480"/>
        <w:rPr>
          <w:rFonts w:ascii="Arial" w:hAnsi="Arial" w:cs="Arial"/>
          <w:color w:val="333333"/>
          <w:szCs w:val="21"/>
        </w:rPr>
      </w:pPr>
      <w:r w:rsidRPr="00E470F6">
        <w:rPr>
          <w:rFonts w:ascii="Arial" w:hAnsi="Arial" w:cs="Arial" w:hint="eastAsia"/>
          <w:color w:val="333333"/>
          <w:szCs w:val="21"/>
        </w:rPr>
        <w:t>A</w:t>
      </w:r>
      <w:r w:rsidR="00D97702" w:rsidRPr="00E470F6">
        <w:rPr>
          <w:rFonts w:ascii="Arial" w:hAnsi="Arial" w:cs="Arial"/>
          <w:color w:val="333333"/>
          <w:szCs w:val="21"/>
        </w:rPr>
        <w:t>发病初期，及时摘除病叶、病果及严重病枝，开始喷施杀菌农药，喷洒</w:t>
      </w:r>
      <w:r w:rsidR="00D97702" w:rsidRPr="00E470F6">
        <w:rPr>
          <w:rFonts w:ascii="Arial" w:hAnsi="Arial" w:cs="Arial"/>
          <w:color w:val="333333"/>
          <w:szCs w:val="21"/>
        </w:rPr>
        <w:t>50%</w:t>
      </w:r>
      <w:r w:rsidR="00D97702" w:rsidRPr="00E470F6">
        <w:rPr>
          <w:rFonts w:ascii="Arial" w:hAnsi="Arial" w:cs="Arial"/>
          <w:color w:val="333333"/>
          <w:szCs w:val="21"/>
        </w:rPr>
        <w:t>腐霉利可湿性粉</w:t>
      </w:r>
      <w:r w:rsidR="00D97702" w:rsidRPr="00E470F6">
        <w:rPr>
          <w:rFonts w:ascii="Arial" w:hAnsi="Arial" w:cs="Arial"/>
          <w:color w:val="333333"/>
          <w:szCs w:val="21"/>
        </w:rPr>
        <w:t>N2 000</w:t>
      </w:r>
      <w:r w:rsidR="00D97702" w:rsidRPr="00E470F6">
        <w:rPr>
          <w:rFonts w:ascii="Arial" w:hAnsi="Arial" w:cs="Arial"/>
          <w:color w:val="333333"/>
          <w:szCs w:val="21"/>
        </w:rPr>
        <w:t>倍液、</w:t>
      </w:r>
      <w:r w:rsidR="00D97702" w:rsidRPr="00E470F6">
        <w:rPr>
          <w:rFonts w:ascii="Arial" w:hAnsi="Arial" w:cs="Arial"/>
          <w:color w:val="333333"/>
          <w:szCs w:val="21"/>
        </w:rPr>
        <w:t>50%</w:t>
      </w:r>
      <w:r w:rsidR="00D97702" w:rsidRPr="00E470F6">
        <w:rPr>
          <w:rFonts w:ascii="Arial" w:hAnsi="Arial" w:cs="Arial"/>
          <w:color w:val="333333"/>
          <w:szCs w:val="21"/>
        </w:rPr>
        <w:t>异菌脲可湿性粉剂</w:t>
      </w:r>
      <w:r w:rsidR="00D97702" w:rsidRPr="00E470F6">
        <w:rPr>
          <w:rFonts w:ascii="Arial" w:hAnsi="Arial" w:cs="Arial"/>
          <w:color w:val="333333"/>
          <w:szCs w:val="21"/>
        </w:rPr>
        <w:t>l000</w:t>
      </w:r>
      <w:r w:rsidR="00D97702" w:rsidRPr="00E470F6">
        <w:rPr>
          <w:rFonts w:ascii="Arial" w:hAnsi="Arial" w:cs="Arial"/>
          <w:color w:val="333333"/>
          <w:szCs w:val="21"/>
        </w:rPr>
        <w:t>～</w:t>
      </w:r>
      <w:r w:rsidR="00D97702" w:rsidRPr="00E470F6">
        <w:rPr>
          <w:rFonts w:ascii="Arial" w:hAnsi="Arial" w:cs="Arial"/>
          <w:color w:val="333333"/>
          <w:szCs w:val="21"/>
        </w:rPr>
        <w:t>l500</w:t>
      </w:r>
      <w:r w:rsidR="00D97702" w:rsidRPr="00E470F6">
        <w:rPr>
          <w:rFonts w:ascii="Arial" w:hAnsi="Arial" w:cs="Arial"/>
          <w:color w:val="333333"/>
          <w:szCs w:val="21"/>
        </w:rPr>
        <w:t>倍液、</w:t>
      </w:r>
      <w:r w:rsidR="00D97702" w:rsidRPr="00E470F6">
        <w:rPr>
          <w:rFonts w:ascii="Arial" w:hAnsi="Arial" w:cs="Arial"/>
          <w:color w:val="333333"/>
          <w:szCs w:val="21"/>
        </w:rPr>
        <w:t>56%</w:t>
      </w:r>
      <w:r w:rsidR="00D97702" w:rsidRPr="00E470F6">
        <w:rPr>
          <w:rFonts w:ascii="Arial" w:hAnsi="Arial" w:cs="Arial"/>
          <w:color w:val="333333"/>
          <w:szCs w:val="21"/>
        </w:rPr>
        <w:t>嘧菌酯百菌清高科</w:t>
      </w:r>
      <w:r w:rsidR="00D97702" w:rsidRPr="00E470F6">
        <w:rPr>
          <w:rFonts w:ascii="Arial" w:hAnsi="Arial" w:cs="Arial"/>
          <w:color w:val="333333"/>
          <w:szCs w:val="21"/>
        </w:rPr>
        <w:t>600</w:t>
      </w:r>
      <w:r w:rsidR="00D97702" w:rsidRPr="00E470F6">
        <w:rPr>
          <w:rFonts w:ascii="Arial" w:hAnsi="Arial" w:cs="Arial"/>
          <w:color w:val="333333"/>
          <w:szCs w:val="21"/>
        </w:rPr>
        <w:t>倍液</w:t>
      </w:r>
      <w:r w:rsidR="00D97702" w:rsidRPr="00E470F6">
        <w:rPr>
          <w:rFonts w:ascii="Arial" w:hAnsi="Arial" w:cs="Arial"/>
          <w:color w:val="333333"/>
          <w:szCs w:val="21"/>
        </w:rPr>
        <w:t>(6%</w:t>
      </w:r>
      <w:r w:rsidR="00D97702" w:rsidRPr="00E470F6">
        <w:rPr>
          <w:rFonts w:ascii="Arial" w:hAnsi="Arial" w:cs="Arial"/>
          <w:color w:val="333333"/>
          <w:szCs w:val="21"/>
        </w:rPr>
        <w:t>嘧菌酯、</w:t>
      </w:r>
      <w:r w:rsidR="00D97702" w:rsidRPr="00E470F6">
        <w:rPr>
          <w:rFonts w:ascii="Arial" w:hAnsi="Arial" w:cs="Arial"/>
          <w:color w:val="333333"/>
          <w:szCs w:val="21"/>
        </w:rPr>
        <w:t>50%</w:t>
      </w:r>
      <w:r w:rsidR="00D97702" w:rsidRPr="00E470F6">
        <w:rPr>
          <w:rFonts w:ascii="Arial" w:hAnsi="Arial" w:cs="Arial"/>
          <w:color w:val="333333"/>
          <w:szCs w:val="21"/>
        </w:rPr>
        <w:t>百菌清</w:t>
      </w:r>
      <w:r w:rsidR="00D97702" w:rsidRPr="00E470F6">
        <w:rPr>
          <w:rFonts w:ascii="Arial" w:hAnsi="Arial" w:cs="Arial"/>
          <w:color w:val="333333"/>
          <w:szCs w:val="21"/>
        </w:rPr>
        <w:t>)</w:t>
      </w:r>
      <w:r w:rsidR="00D97702" w:rsidRPr="00E470F6">
        <w:rPr>
          <w:rFonts w:ascii="Arial" w:hAnsi="Arial" w:cs="Arial"/>
          <w:color w:val="333333"/>
          <w:szCs w:val="21"/>
        </w:rPr>
        <w:t>、</w:t>
      </w:r>
      <w:r w:rsidR="00D97702" w:rsidRPr="00E470F6">
        <w:rPr>
          <w:rFonts w:ascii="Arial" w:hAnsi="Arial" w:cs="Arial"/>
          <w:color w:val="333333"/>
          <w:szCs w:val="21"/>
        </w:rPr>
        <w:t>65%</w:t>
      </w:r>
      <w:r w:rsidR="00D97702" w:rsidRPr="00E470F6">
        <w:rPr>
          <w:rFonts w:ascii="Arial" w:hAnsi="Arial" w:cs="Arial"/>
          <w:color w:val="333333"/>
          <w:szCs w:val="21"/>
        </w:rPr>
        <w:t>抗霉威可湿性粉剂</w:t>
      </w:r>
      <w:r w:rsidR="00D97702" w:rsidRPr="00E470F6">
        <w:rPr>
          <w:rFonts w:ascii="Arial" w:hAnsi="Arial" w:cs="Arial"/>
          <w:color w:val="333333"/>
          <w:szCs w:val="21"/>
        </w:rPr>
        <w:t>1 000</w:t>
      </w:r>
      <w:r w:rsidR="00D97702" w:rsidRPr="00E470F6">
        <w:rPr>
          <w:rFonts w:ascii="Arial" w:hAnsi="Arial" w:cs="Arial"/>
          <w:color w:val="333333"/>
          <w:szCs w:val="21"/>
        </w:rPr>
        <w:t>～</w:t>
      </w:r>
      <w:r w:rsidR="00D97702" w:rsidRPr="00E470F6">
        <w:rPr>
          <w:rFonts w:ascii="Arial" w:hAnsi="Arial" w:cs="Arial"/>
          <w:color w:val="333333"/>
          <w:szCs w:val="21"/>
        </w:rPr>
        <w:t>1 5 00</w:t>
      </w:r>
      <w:r w:rsidR="00D97702" w:rsidRPr="00E470F6">
        <w:rPr>
          <w:rFonts w:ascii="Arial" w:hAnsi="Arial" w:cs="Arial"/>
          <w:color w:val="333333"/>
          <w:szCs w:val="21"/>
        </w:rPr>
        <w:t>倍液、</w:t>
      </w:r>
      <w:r w:rsidR="00D97702" w:rsidRPr="00E470F6">
        <w:rPr>
          <w:rFonts w:ascii="Arial" w:hAnsi="Arial" w:cs="Arial"/>
          <w:color w:val="333333"/>
          <w:szCs w:val="21"/>
        </w:rPr>
        <w:t>4%</w:t>
      </w:r>
      <w:r w:rsidR="00D97702" w:rsidRPr="00E470F6">
        <w:rPr>
          <w:rFonts w:ascii="Arial" w:hAnsi="Arial" w:cs="Arial"/>
          <w:color w:val="333333"/>
          <w:szCs w:val="21"/>
        </w:rPr>
        <w:t>嘧啶核苷类抗菌素</w:t>
      </w:r>
      <w:r w:rsidR="00D97702" w:rsidRPr="00E470F6">
        <w:rPr>
          <w:rFonts w:ascii="Arial" w:hAnsi="Arial" w:cs="Arial"/>
          <w:color w:val="333333"/>
          <w:szCs w:val="21"/>
        </w:rPr>
        <w:t>500</w:t>
      </w:r>
      <w:r w:rsidR="00D97702" w:rsidRPr="00E470F6">
        <w:rPr>
          <w:rFonts w:ascii="Arial" w:hAnsi="Arial" w:cs="Arial"/>
          <w:color w:val="333333"/>
          <w:szCs w:val="21"/>
        </w:rPr>
        <w:t>倍液、</w:t>
      </w:r>
      <w:r w:rsidR="00D97702" w:rsidRPr="00E470F6">
        <w:rPr>
          <w:rFonts w:ascii="Arial" w:hAnsi="Arial" w:cs="Arial"/>
          <w:color w:val="333333"/>
          <w:szCs w:val="21"/>
        </w:rPr>
        <w:t>50%</w:t>
      </w:r>
      <w:r w:rsidR="00D97702" w:rsidRPr="00E470F6">
        <w:rPr>
          <w:rFonts w:ascii="Arial" w:hAnsi="Arial" w:cs="Arial"/>
          <w:color w:val="333333"/>
          <w:szCs w:val="21"/>
        </w:rPr>
        <w:t>甲基硫菌灵可湿性粉剂</w:t>
      </w:r>
      <w:r w:rsidR="00D97702" w:rsidRPr="00E470F6">
        <w:rPr>
          <w:rFonts w:ascii="Arial" w:hAnsi="Arial" w:cs="Arial"/>
          <w:color w:val="333333"/>
          <w:szCs w:val="21"/>
        </w:rPr>
        <w:t>5 00</w:t>
      </w:r>
      <w:r w:rsidR="00D97702" w:rsidRPr="00E470F6">
        <w:rPr>
          <w:rFonts w:ascii="Arial" w:hAnsi="Arial" w:cs="Arial"/>
          <w:color w:val="333333"/>
          <w:szCs w:val="21"/>
        </w:rPr>
        <w:t>倍液、</w:t>
      </w:r>
      <w:r w:rsidR="00D97702" w:rsidRPr="00E470F6">
        <w:rPr>
          <w:rFonts w:ascii="Arial" w:hAnsi="Arial" w:cs="Arial"/>
          <w:color w:val="333333"/>
          <w:szCs w:val="21"/>
        </w:rPr>
        <w:t>50%</w:t>
      </w:r>
      <w:r w:rsidR="00D97702" w:rsidRPr="00E470F6">
        <w:rPr>
          <w:rFonts w:ascii="Arial" w:hAnsi="Arial" w:cs="Arial"/>
          <w:color w:val="333333"/>
          <w:szCs w:val="21"/>
        </w:rPr>
        <w:t>克菌灵可湿性粉剂</w:t>
      </w:r>
      <w:r w:rsidR="00D97702" w:rsidRPr="00E470F6">
        <w:rPr>
          <w:rFonts w:ascii="Arial" w:hAnsi="Arial" w:cs="Arial"/>
          <w:color w:val="333333"/>
          <w:szCs w:val="21"/>
        </w:rPr>
        <w:t>1000</w:t>
      </w:r>
      <w:r w:rsidR="00D97702" w:rsidRPr="00E470F6">
        <w:rPr>
          <w:rFonts w:ascii="Arial" w:hAnsi="Arial" w:cs="Arial"/>
          <w:color w:val="333333"/>
          <w:szCs w:val="21"/>
        </w:rPr>
        <w:t>倍液、</w:t>
      </w:r>
      <w:r w:rsidR="00D97702" w:rsidRPr="00E470F6">
        <w:rPr>
          <w:rFonts w:ascii="Arial" w:hAnsi="Arial" w:cs="Arial"/>
          <w:color w:val="333333"/>
          <w:szCs w:val="21"/>
        </w:rPr>
        <w:t>38%</w:t>
      </w:r>
      <w:r w:rsidR="00D97702" w:rsidRPr="00E470F6">
        <w:rPr>
          <w:rFonts w:ascii="Arial" w:hAnsi="Arial" w:cs="Arial"/>
          <w:color w:val="333333"/>
          <w:szCs w:val="21"/>
        </w:rPr>
        <w:t>恶霜嘧铜菌酯</w:t>
      </w:r>
      <w:r w:rsidR="00D97702" w:rsidRPr="00E470F6">
        <w:rPr>
          <w:rFonts w:ascii="Arial" w:hAnsi="Arial" w:cs="Arial"/>
          <w:color w:val="333333"/>
          <w:szCs w:val="21"/>
        </w:rPr>
        <w:t>(30%</w:t>
      </w:r>
      <w:r w:rsidR="00D97702" w:rsidRPr="00E470F6">
        <w:rPr>
          <w:rFonts w:ascii="Arial" w:hAnsi="Arial" w:cs="Arial"/>
          <w:color w:val="333333"/>
          <w:szCs w:val="21"/>
        </w:rPr>
        <w:t>恶霜灵、</w:t>
      </w:r>
      <w:r w:rsidR="00D97702" w:rsidRPr="00E470F6">
        <w:rPr>
          <w:rFonts w:ascii="Arial" w:hAnsi="Arial" w:cs="Arial"/>
          <w:color w:val="333333"/>
          <w:szCs w:val="21"/>
        </w:rPr>
        <w:t>8%</w:t>
      </w:r>
      <w:r w:rsidR="00D97702" w:rsidRPr="00E470F6">
        <w:rPr>
          <w:rFonts w:ascii="Arial" w:hAnsi="Arial" w:cs="Arial"/>
          <w:color w:val="333333"/>
          <w:szCs w:val="21"/>
        </w:rPr>
        <w:t>嘧菌酯</w:t>
      </w:r>
      <w:r w:rsidR="00D97702" w:rsidRPr="00E470F6">
        <w:rPr>
          <w:rFonts w:ascii="Arial" w:hAnsi="Arial" w:cs="Arial"/>
          <w:color w:val="333333"/>
          <w:szCs w:val="21"/>
        </w:rPr>
        <w:t>)50%</w:t>
      </w:r>
      <w:r w:rsidR="00D97702" w:rsidRPr="00E470F6">
        <w:rPr>
          <w:rFonts w:ascii="Arial" w:hAnsi="Arial" w:cs="Arial"/>
          <w:color w:val="333333"/>
          <w:szCs w:val="21"/>
        </w:rPr>
        <w:t>乙烯菌核利可湿性粉剂</w:t>
      </w:r>
      <w:r w:rsidR="00D97702" w:rsidRPr="00E470F6">
        <w:rPr>
          <w:rFonts w:ascii="Arial" w:hAnsi="Arial" w:cs="Arial"/>
          <w:color w:val="333333"/>
          <w:szCs w:val="21"/>
        </w:rPr>
        <w:t>1 000</w:t>
      </w:r>
      <w:r w:rsidR="00D97702" w:rsidRPr="00E470F6">
        <w:rPr>
          <w:rFonts w:ascii="Arial" w:hAnsi="Arial" w:cs="Arial"/>
          <w:color w:val="333333"/>
          <w:szCs w:val="21"/>
        </w:rPr>
        <w:t>倍液、</w:t>
      </w:r>
      <w:r w:rsidR="00D97702" w:rsidRPr="00E470F6">
        <w:rPr>
          <w:rFonts w:ascii="Arial" w:hAnsi="Arial" w:cs="Arial"/>
          <w:color w:val="333333"/>
          <w:szCs w:val="21"/>
        </w:rPr>
        <w:t>50%</w:t>
      </w:r>
      <w:r w:rsidR="00D97702" w:rsidRPr="00E470F6">
        <w:rPr>
          <w:rFonts w:ascii="Arial" w:hAnsi="Arial" w:cs="Arial"/>
          <w:color w:val="333333"/>
          <w:szCs w:val="21"/>
        </w:rPr>
        <w:t>多霉灵可湿性粉剂</w:t>
      </w:r>
      <w:r w:rsidR="00D97702" w:rsidRPr="00E470F6">
        <w:rPr>
          <w:rFonts w:ascii="Arial" w:hAnsi="Arial" w:cs="Arial"/>
          <w:color w:val="333333"/>
          <w:szCs w:val="21"/>
        </w:rPr>
        <w:t>(</w:t>
      </w:r>
      <w:r w:rsidR="00D97702" w:rsidRPr="00E470F6">
        <w:rPr>
          <w:rFonts w:ascii="Arial" w:hAnsi="Arial" w:cs="Arial"/>
          <w:color w:val="333333"/>
          <w:szCs w:val="21"/>
        </w:rPr>
        <w:t>多菌灵</w:t>
      </w:r>
      <w:r w:rsidR="00D97702" w:rsidRPr="00E470F6">
        <w:rPr>
          <w:rFonts w:ascii="Arial" w:hAnsi="Arial" w:cs="Arial"/>
          <w:color w:val="333333"/>
          <w:szCs w:val="21"/>
        </w:rPr>
        <w:t>+</w:t>
      </w:r>
      <w:r w:rsidR="00D97702" w:rsidRPr="00E470F6">
        <w:rPr>
          <w:rFonts w:ascii="Arial" w:hAnsi="Arial" w:cs="Arial"/>
          <w:color w:val="333333"/>
          <w:szCs w:val="21"/>
        </w:rPr>
        <w:t>乙霉威</w:t>
      </w:r>
      <w:r w:rsidR="00D97702" w:rsidRPr="00E470F6">
        <w:rPr>
          <w:rFonts w:ascii="Arial" w:hAnsi="Arial" w:cs="Arial"/>
          <w:color w:val="333333"/>
          <w:szCs w:val="21"/>
        </w:rPr>
        <w:t>)1 500</w:t>
      </w:r>
      <w:r w:rsidR="00D97702" w:rsidRPr="00E470F6">
        <w:rPr>
          <w:rFonts w:ascii="Arial" w:hAnsi="Arial" w:cs="Arial"/>
          <w:color w:val="333333"/>
          <w:szCs w:val="21"/>
        </w:rPr>
        <w:t>倍液、</w:t>
      </w:r>
      <w:r w:rsidR="00D97702" w:rsidRPr="00E470F6">
        <w:rPr>
          <w:rFonts w:ascii="Arial" w:hAnsi="Arial" w:cs="Arial"/>
          <w:color w:val="333333"/>
          <w:szCs w:val="21"/>
        </w:rPr>
        <w:t>70%</w:t>
      </w:r>
      <w:r w:rsidR="00D97702" w:rsidRPr="00E470F6">
        <w:rPr>
          <w:rFonts w:ascii="Arial" w:hAnsi="Arial" w:cs="Arial"/>
          <w:color w:val="333333"/>
          <w:szCs w:val="21"/>
        </w:rPr>
        <w:t>代森锰锌可湿性粉剂</w:t>
      </w:r>
      <w:r w:rsidR="00D97702" w:rsidRPr="00E470F6">
        <w:rPr>
          <w:rFonts w:ascii="Arial" w:hAnsi="Arial" w:cs="Arial"/>
          <w:color w:val="333333"/>
          <w:szCs w:val="21"/>
        </w:rPr>
        <w:t>500</w:t>
      </w:r>
      <w:r w:rsidR="00D97702" w:rsidRPr="00E470F6">
        <w:rPr>
          <w:rFonts w:ascii="Arial" w:hAnsi="Arial" w:cs="Arial"/>
          <w:color w:val="333333"/>
          <w:szCs w:val="21"/>
        </w:rPr>
        <w:t>倍液、</w:t>
      </w:r>
      <w:r w:rsidR="00D97702" w:rsidRPr="00E470F6">
        <w:rPr>
          <w:rFonts w:ascii="Arial" w:hAnsi="Arial" w:cs="Arial"/>
          <w:color w:val="333333"/>
          <w:szCs w:val="21"/>
        </w:rPr>
        <w:lastRenderedPageBreak/>
        <w:t>65%</w:t>
      </w:r>
      <w:r w:rsidR="00D97702" w:rsidRPr="00E470F6">
        <w:rPr>
          <w:rFonts w:ascii="Arial" w:hAnsi="Arial" w:cs="Arial"/>
          <w:color w:val="333333"/>
          <w:szCs w:val="21"/>
        </w:rPr>
        <w:t>甲霉灵</w:t>
      </w:r>
      <w:r w:rsidR="00D97702" w:rsidRPr="00E470F6">
        <w:rPr>
          <w:rFonts w:ascii="Arial" w:hAnsi="Arial" w:cs="Arial"/>
          <w:color w:val="333333"/>
          <w:szCs w:val="21"/>
        </w:rPr>
        <w:t>(</w:t>
      </w:r>
      <w:r w:rsidR="00D97702" w:rsidRPr="00E470F6">
        <w:rPr>
          <w:rFonts w:ascii="Arial" w:hAnsi="Arial" w:cs="Arial"/>
          <w:color w:val="333333"/>
          <w:szCs w:val="21"/>
        </w:rPr>
        <w:t>甲基硫菌灵</w:t>
      </w:r>
      <w:r w:rsidR="00D97702" w:rsidRPr="00E470F6">
        <w:rPr>
          <w:rFonts w:ascii="Arial" w:hAnsi="Arial" w:cs="Arial"/>
          <w:color w:val="333333"/>
          <w:szCs w:val="21"/>
        </w:rPr>
        <w:t>+</w:t>
      </w:r>
      <w:r w:rsidR="00D97702" w:rsidRPr="00E470F6">
        <w:rPr>
          <w:rFonts w:ascii="Arial" w:hAnsi="Arial" w:cs="Arial"/>
          <w:color w:val="333333"/>
          <w:szCs w:val="21"/>
        </w:rPr>
        <w:t>乙霉威</w:t>
      </w:r>
      <w:r w:rsidR="00D97702" w:rsidRPr="00E470F6">
        <w:rPr>
          <w:rFonts w:ascii="Arial" w:hAnsi="Arial" w:cs="Arial"/>
          <w:color w:val="333333"/>
          <w:szCs w:val="21"/>
        </w:rPr>
        <w:t>)</w:t>
      </w:r>
      <w:r w:rsidR="00D97702" w:rsidRPr="00E470F6">
        <w:rPr>
          <w:rFonts w:ascii="Arial" w:hAnsi="Arial" w:cs="Arial"/>
          <w:color w:val="333333"/>
          <w:szCs w:val="21"/>
        </w:rPr>
        <w:t>可湿性粉剂</w:t>
      </w:r>
      <w:r w:rsidR="00D97702" w:rsidRPr="00E470F6">
        <w:rPr>
          <w:rFonts w:ascii="Arial" w:hAnsi="Arial" w:cs="Arial"/>
          <w:color w:val="333333"/>
          <w:szCs w:val="21"/>
        </w:rPr>
        <w:t>1500</w:t>
      </w:r>
      <w:r w:rsidR="00D97702" w:rsidRPr="00E470F6">
        <w:rPr>
          <w:rFonts w:ascii="Arial" w:hAnsi="Arial" w:cs="Arial"/>
          <w:color w:val="333333"/>
          <w:szCs w:val="21"/>
        </w:rPr>
        <w:t>倍液、武夷菌素水剂</w:t>
      </w:r>
      <w:r w:rsidR="00D97702" w:rsidRPr="00E470F6">
        <w:rPr>
          <w:rFonts w:ascii="Arial" w:hAnsi="Arial" w:cs="Arial"/>
          <w:color w:val="333333"/>
          <w:szCs w:val="21"/>
        </w:rPr>
        <w:t>150</w:t>
      </w:r>
      <w:r w:rsidR="00D97702" w:rsidRPr="00E470F6">
        <w:rPr>
          <w:rFonts w:ascii="Arial" w:hAnsi="Arial" w:cs="Arial"/>
          <w:color w:val="333333"/>
          <w:szCs w:val="21"/>
        </w:rPr>
        <w:t>倍液、</w:t>
      </w:r>
      <w:r w:rsidR="00D97702" w:rsidRPr="00E470F6">
        <w:rPr>
          <w:rFonts w:ascii="Arial" w:hAnsi="Arial" w:cs="Arial"/>
          <w:color w:val="333333"/>
          <w:szCs w:val="21"/>
        </w:rPr>
        <w:t>50%</w:t>
      </w:r>
      <w:r w:rsidR="00D97702" w:rsidRPr="00E470F6">
        <w:rPr>
          <w:rFonts w:ascii="Arial" w:hAnsi="Arial" w:cs="Arial"/>
          <w:color w:val="333333"/>
          <w:szCs w:val="21"/>
        </w:rPr>
        <w:t>异菌脲可湿性粉剂</w:t>
      </w:r>
      <w:r w:rsidR="00D97702" w:rsidRPr="00E470F6">
        <w:rPr>
          <w:rFonts w:ascii="Arial" w:hAnsi="Arial" w:cs="Arial"/>
          <w:color w:val="333333"/>
          <w:szCs w:val="21"/>
        </w:rPr>
        <w:t>800</w:t>
      </w:r>
      <w:r w:rsidR="00D97702" w:rsidRPr="00E470F6">
        <w:rPr>
          <w:rFonts w:ascii="Arial" w:hAnsi="Arial" w:cs="Arial"/>
          <w:color w:val="333333"/>
          <w:szCs w:val="21"/>
        </w:rPr>
        <w:t>倍液</w:t>
      </w:r>
      <w:r w:rsidR="00D97702" w:rsidRPr="00E470F6">
        <w:rPr>
          <w:rFonts w:ascii="Arial" w:hAnsi="Arial" w:cs="Arial"/>
          <w:color w:val="333333"/>
          <w:szCs w:val="21"/>
        </w:rPr>
        <w:t>+20%</w:t>
      </w:r>
      <w:r w:rsidR="00D97702" w:rsidRPr="00E470F6">
        <w:rPr>
          <w:rFonts w:ascii="Arial" w:hAnsi="Arial" w:cs="Arial"/>
          <w:color w:val="333333"/>
          <w:szCs w:val="21"/>
        </w:rPr>
        <w:t>三唑酮乳油</w:t>
      </w:r>
      <w:r w:rsidR="00D97702" w:rsidRPr="00E470F6">
        <w:rPr>
          <w:rFonts w:ascii="Arial" w:hAnsi="Arial" w:cs="Arial"/>
          <w:color w:val="333333"/>
          <w:szCs w:val="21"/>
        </w:rPr>
        <w:t>1500</w:t>
      </w:r>
      <w:r w:rsidR="00D97702" w:rsidRPr="00E470F6">
        <w:rPr>
          <w:rFonts w:ascii="Arial" w:hAnsi="Arial" w:cs="Arial"/>
          <w:color w:val="333333"/>
          <w:szCs w:val="21"/>
        </w:rPr>
        <w:t>倍液、</w:t>
      </w:r>
      <w:r w:rsidR="00D97702" w:rsidRPr="00E470F6">
        <w:rPr>
          <w:rFonts w:ascii="Arial" w:hAnsi="Arial" w:cs="Arial"/>
          <w:color w:val="333333"/>
          <w:szCs w:val="21"/>
        </w:rPr>
        <w:t>50%</w:t>
      </w:r>
      <w:r w:rsidR="00D97702" w:rsidRPr="00E470F6">
        <w:rPr>
          <w:rFonts w:ascii="Arial" w:hAnsi="Arial" w:cs="Arial"/>
          <w:color w:val="333333"/>
          <w:szCs w:val="21"/>
        </w:rPr>
        <w:t>异菌脲可湿性粉剂</w:t>
      </w:r>
      <w:r w:rsidR="00D97702" w:rsidRPr="00E470F6">
        <w:rPr>
          <w:rFonts w:ascii="Arial" w:hAnsi="Arial" w:cs="Arial"/>
          <w:color w:val="333333"/>
          <w:szCs w:val="21"/>
        </w:rPr>
        <w:t>800</w:t>
      </w:r>
      <w:r w:rsidR="00D97702" w:rsidRPr="00E470F6">
        <w:rPr>
          <w:rFonts w:ascii="Arial" w:hAnsi="Arial" w:cs="Arial"/>
          <w:color w:val="333333"/>
          <w:szCs w:val="21"/>
        </w:rPr>
        <w:t>倍液</w:t>
      </w:r>
      <w:r w:rsidR="00D97702" w:rsidRPr="00E470F6">
        <w:rPr>
          <w:rFonts w:ascii="Arial" w:hAnsi="Arial" w:cs="Arial"/>
          <w:color w:val="333333"/>
          <w:szCs w:val="21"/>
        </w:rPr>
        <w:t>+50%</w:t>
      </w:r>
      <w:r w:rsidR="00D97702" w:rsidRPr="00E470F6">
        <w:rPr>
          <w:rFonts w:ascii="Arial" w:hAnsi="Arial" w:cs="Arial"/>
          <w:color w:val="333333"/>
          <w:szCs w:val="21"/>
        </w:rPr>
        <w:t>乙霉威可湿性粉剂</w:t>
      </w:r>
      <w:r w:rsidR="00D97702" w:rsidRPr="00E470F6">
        <w:rPr>
          <w:rFonts w:ascii="Arial" w:hAnsi="Arial" w:cs="Arial"/>
          <w:color w:val="333333"/>
          <w:szCs w:val="21"/>
        </w:rPr>
        <w:t>600</w:t>
      </w:r>
      <w:r w:rsidR="00D97702" w:rsidRPr="00E470F6">
        <w:rPr>
          <w:rFonts w:ascii="Arial" w:hAnsi="Arial" w:cs="Arial"/>
          <w:color w:val="333333"/>
          <w:szCs w:val="21"/>
        </w:rPr>
        <w:t>倍液、</w:t>
      </w:r>
      <w:r w:rsidR="00D97702" w:rsidRPr="00E470F6">
        <w:rPr>
          <w:rFonts w:ascii="Arial" w:hAnsi="Arial" w:cs="Arial"/>
          <w:color w:val="333333"/>
          <w:szCs w:val="21"/>
        </w:rPr>
        <w:t>50%</w:t>
      </w:r>
      <w:r w:rsidR="00D97702" w:rsidRPr="00E470F6">
        <w:rPr>
          <w:rFonts w:ascii="Arial" w:hAnsi="Arial" w:cs="Arial"/>
          <w:color w:val="333333"/>
          <w:szCs w:val="21"/>
        </w:rPr>
        <w:t>腐霉利可湿性粉剂</w:t>
      </w:r>
      <w:r w:rsidR="00D97702" w:rsidRPr="00E470F6">
        <w:rPr>
          <w:rFonts w:ascii="Arial" w:hAnsi="Arial" w:cs="Arial"/>
          <w:color w:val="333333"/>
          <w:szCs w:val="21"/>
        </w:rPr>
        <w:t>l000</w:t>
      </w:r>
      <w:r w:rsidR="00D97702" w:rsidRPr="00E470F6">
        <w:rPr>
          <w:rFonts w:ascii="Arial" w:hAnsi="Arial" w:cs="Arial"/>
          <w:color w:val="333333"/>
          <w:szCs w:val="21"/>
        </w:rPr>
        <w:t>倍液</w:t>
      </w:r>
      <w:r w:rsidR="00D97702" w:rsidRPr="00E470F6">
        <w:rPr>
          <w:rFonts w:ascii="Arial" w:hAnsi="Arial" w:cs="Arial"/>
          <w:color w:val="333333"/>
          <w:szCs w:val="21"/>
        </w:rPr>
        <w:t>+70%</w:t>
      </w:r>
      <w:r w:rsidR="00D97702" w:rsidRPr="00E470F6">
        <w:rPr>
          <w:rFonts w:ascii="Arial" w:hAnsi="Arial" w:cs="Arial"/>
          <w:color w:val="333333"/>
          <w:szCs w:val="21"/>
        </w:rPr>
        <w:t>甲基硫菌灵可湿性粉剂</w:t>
      </w:r>
      <w:r w:rsidR="00D97702" w:rsidRPr="00E470F6">
        <w:rPr>
          <w:rFonts w:ascii="Arial" w:hAnsi="Arial" w:cs="Arial"/>
          <w:color w:val="333333"/>
          <w:szCs w:val="21"/>
        </w:rPr>
        <w:t>600</w:t>
      </w:r>
      <w:r w:rsidR="00D97702" w:rsidRPr="00E470F6">
        <w:rPr>
          <w:rFonts w:ascii="Arial" w:hAnsi="Arial" w:cs="Arial"/>
          <w:color w:val="333333"/>
          <w:szCs w:val="21"/>
        </w:rPr>
        <w:t>倍液喷雾。为防止产生抗药性提高防效，提倡轮换交替或复配使用。每</w:t>
      </w:r>
      <w:r w:rsidR="00D97702" w:rsidRPr="00E470F6">
        <w:rPr>
          <w:rFonts w:ascii="Arial" w:hAnsi="Arial" w:cs="Arial"/>
          <w:color w:val="333333"/>
          <w:szCs w:val="21"/>
        </w:rPr>
        <w:t>7</w:t>
      </w:r>
      <w:r w:rsidR="00D97702" w:rsidRPr="00E470F6">
        <w:rPr>
          <w:rFonts w:ascii="Arial" w:hAnsi="Arial" w:cs="Arial"/>
          <w:color w:val="333333"/>
          <w:szCs w:val="21"/>
        </w:rPr>
        <w:t>天喷</w:t>
      </w:r>
      <w:r w:rsidR="00D97702" w:rsidRPr="00E470F6">
        <w:rPr>
          <w:rFonts w:ascii="Arial" w:hAnsi="Arial" w:cs="Arial"/>
          <w:color w:val="333333"/>
          <w:szCs w:val="21"/>
        </w:rPr>
        <w:t>1</w:t>
      </w:r>
      <w:r w:rsidR="00D97702" w:rsidRPr="00E470F6">
        <w:rPr>
          <w:rFonts w:ascii="Arial" w:hAnsi="Arial" w:cs="Arial"/>
          <w:color w:val="333333"/>
          <w:szCs w:val="21"/>
        </w:rPr>
        <w:t>次，连喷</w:t>
      </w:r>
      <w:r w:rsidR="00D97702" w:rsidRPr="00E470F6">
        <w:rPr>
          <w:rFonts w:ascii="Arial" w:hAnsi="Arial" w:cs="Arial"/>
          <w:color w:val="333333"/>
          <w:szCs w:val="21"/>
        </w:rPr>
        <w:t>2</w:t>
      </w:r>
      <w:r w:rsidR="00D97702" w:rsidRPr="00E470F6">
        <w:rPr>
          <w:rFonts w:ascii="Arial" w:hAnsi="Arial" w:cs="Arial"/>
          <w:color w:val="333333"/>
          <w:szCs w:val="21"/>
        </w:rPr>
        <w:t>～</w:t>
      </w:r>
      <w:r w:rsidR="00D97702" w:rsidRPr="00E470F6">
        <w:rPr>
          <w:rFonts w:ascii="Arial" w:hAnsi="Arial" w:cs="Arial"/>
          <w:color w:val="333333"/>
          <w:szCs w:val="21"/>
        </w:rPr>
        <w:t>3</w:t>
      </w:r>
      <w:r w:rsidR="00D97702" w:rsidRPr="00E470F6">
        <w:rPr>
          <w:rFonts w:ascii="Arial" w:hAnsi="Arial" w:cs="Arial"/>
          <w:color w:val="333333"/>
          <w:szCs w:val="21"/>
        </w:rPr>
        <w:t>次。</w:t>
      </w:r>
    </w:p>
    <w:p w:rsidR="00D97702" w:rsidRPr="00E470F6" w:rsidRDefault="00EB3641" w:rsidP="00D97702">
      <w:pPr>
        <w:shd w:val="clear" w:color="auto" w:fill="FFFFFF"/>
        <w:spacing w:line="360" w:lineRule="atLeast"/>
        <w:ind w:firstLine="480"/>
        <w:rPr>
          <w:rFonts w:ascii="Arial" w:hAnsi="Arial" w:cs="Arial"/>
          <w:color w:val="333333"/>
          <w:szCs w:val="21"/>
        </w:rPr>
      </w:pPr>
      <w:r>
        <w:rPr>
          <w:rFonts w:ascii="Arial" w:hAnsi="Arial" w:cs="Arial" w:hint="eastAsia"/>
          <w:noProof/>
          <w:color w:val="333333"/>
          <w:szCs w:val="21"/>
        </w:rPr>
        <w:drawing>
          <wp:anchor distT="0" distB="0" distL="114300" distR="114300" simplePos="0" relativeHeight="251671552" behindDoc="0" locked="0" layoutInCell="1" allowOverlap="1">
            <wp:simplePos x="0" y="0"/>
            <wp:positionH relativeFrom="column">
              <wp:posOffset>3373755</wp:posOffset>
            </wp:positionH>
            <wp:positionV relativeFrom="paragraph">
              <wp:posOffset>-508000</wp:posOffset>
            </wp:positionV>
            <wp:extent cx="1866900" cy="1571625"/>
            <wp:effectExtent l="19050" t="0" r="0" b="0"/>
            <wp:wrapSquare wrapText="bothSides"/>
            <wp:docPr id="20" name="图片 19" descr="早疫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早疫4.jpg"/>
                    <pic:cNvPicPr/>
                  </pic:nvPicPr>
                  <pic:blipFill>
                    <a:blip r:embed="rId20" cstate="print"/>
                    <a:stretch>
                      <a:fillRect/>
                    </a:stretch>
                  </pic:blipFill>
                  <pic:spPr>
                    <a:xfrm>
                      <a:off x="0" y="0"/>
                      <a:ext cx="1866900" cy="1571625"/>
                    </a:xfrm>
                    <a:prstGeom prst="rect">
                      <a:avLst/>
                    </a:prstGeom>
                  </pic:spPr>
                </pic:pic>
              </a:graphicData>
            </a:graphic>
          </wp:anchor>
        </w:drawing>
      </w:r>
      <w:r w:rsidR="00E470F6" w:rsidRPr="00E470F6">
        <w:rPr>
          <w:rFonts w:ascii="Arial" w:hAnsi="Arial" w:cs="Arial" w:hint="eastAsia"/>
          <w:color w:val="333333"/>
          <w:szCs w:val="21"/>
        </w:rPr>
        <w:t>B</w:t>
      </w:r>
      <w:r w:rsidR="00D97702" w:rsidRPr="00E470F6">
        <w:rPr>
          <w:rFonts w:ascii="Arial" w:hAnsi="Arial" w:cs="Arial"/>
          <w:color w:val="333333"/>
          <w:szCs w:val="21"/>
        </w:rPr>
        <w:t>发病较重时，清除中心病株、病叶等，及时采用中西医结合的防治方法。</w:t>
      </w:r>
    </w:p>
    <w:p w:rsidR="00D97702" w:rsidRPr="00E470F6" w:rsidRDefault="00D97702" w:rsidP="00D97702">
      <w:pPr>
        <w:shd w:val="clear" w:color="auto" w:fill="FFFFFF"/>
        <w:spacing w:line="360" w:lineRule="atLeast"/>
        <w:ind w:firstLine="480"/>
        <w:rPr>
          <w:rFonts w:ascii="Arial" w:hAnsi="Arial" w:cs="Arial"/>
          <w:color w:val="333333"/>
          <w:szCs w:val="21"/>
        </w:rPr>
      </w:pPr>
      <w:r w:rsidRPr="00E470F6">
        <w:rPr>
          <w:rFonts w:ascii="Arial" w:hAnsi="Arial" w:cs="Arial"/>
          <w:bCs/>
          <w:color w:val="333333"/>
          <w:szCs w:val="21"/>
        </w:rPr>
        <w:t>番茄疫病治疗方案</w:t>
      </w:r>
      <w:r w:rsidRPr="00E470F6">
        <w:rPr>
          <w:rStyle w:val="apple-converted-space"/>
          <w:rFonts w:ascii="Arial" w:hAnsi="Arial" w:cs="Arial"/>
          <w:bCs/>
          <w:color w:val="333333"/>
          <w:szCs w:val="21"/>
        </w:rPr>
        <w:t> </w:t>
      </w:r>
      <w:r w:rsidRPr="00E470F6">
        <w:rPr>
          <w:rFonts w:ascii="Arial" w:hAnsi="Arial" w:cs="Arial"/>
          <w:color w:val="333333"/>
          <w:szCs w:val="21"/>
        </w:rPr>
        <w:t>方案一：</w:t>
      </w:r>
      <w:r w:rsidRPr="00E470F6">
        <w:rPr>
          <w:rFonts w:ascii="Arial" w:hAnsi="Arial" w:cs="Arial"/>
          <w:bCs/>
          <w:color w:val="333333"/>
          <w:szCs w:val="21"/>
        </w:rPr>
        <w:t>霜贝尔</w:t>
      </w:r>
      <w:r w:rsidRPr="00E470F6">
        <w:rPr>
          <w:rFonts w:ascii="Arial" w:hAnsi="Arial" w:cs="Arial"/>
          <w:color w:val="333333"/>
          <w:szCs w:val="21"/>
        </w:rPr>
        <w:t>50ml</w:t>
      </w:r>
      <w:r w:rsidRPr="00E470F6">
        <w:rPr>
          <w:rFonts w:ascii="Arial" w:hAnsi="Arial" w:cs="Arial"/>
          <w:color w:val="333333"/>
          <w:szCs w:val="21"/>
        </w:rPr>
        <w:t>，兑水</w:t>
      </w:r>
      <w:r w:rsidRPr="00E470F6">
        <w:rPr>
          <w:rFonts w:ascii="Arial" w:hAnsi="Arial" w:cs="Arial"/>
          <w:color w:val="333333"/>
          <w:szCs w:val="21"/>
        </w:rPr>
        <w:t>15</w:t>
      </w:r>
      <w:r w:rsidRPr="00E470F6">
        <w:rPr>
          <w:rFonts w:ascii="Arial" w:hAnsi="Arial" w:cs="Arial"/>
          <w:color w:val="333333"/>
          <w:szCs w:val="21"/>
        </w:rPr>
        <w:t>公斤，</w:t>
      </w:r>
      <w:r w:rsidRPr="00E470F6">
        <w:rPr>
          <w:rFonts w:ascii="Arial" w:hAnsi="Arial" w:cs="Arial"/>
          <w:color w:val="333333"/>
          <w:szCs w:val="21"/>
        </w:rPr>
        <w:t>3-5</w:t>
      </w:r>
      <w:r w:rsidRPr="00E470F6">
        <w:rPr>
          <w:rFonts w:ascii="Arial" w:hAnsi="Arial" w:cs="Arial"/>
          <w:color w:val="333333"/>
          <w:szCs w:val="21"/>
        </w:rPr>
        <w:t>天用药一次，连用</w:t>
      </w:r>
      <w:r w:rsidRPr="00E470F6">
        <w:rPr>
          <w:rFonts w:ascii="Arial" w:hAnsi="Arial" w:cs="Arial"/>
          <w:color w:val="333333"/>
          <w:szCs w:val="21"/>
        </w:rPr>
        <w:t>2—3</w:t>
      </w:r>
      <w:r w:rsidRPr="00E470F6">
        <w:rPr>
          <w:rFonts w:ascii="Arial" w:hAnsi="Arial" w:cs="Arial"/>
          <w:color w:val="333333"/>
          <w:szCs w:val="21"/>
        </w:rPr>
        <w:t>次；</w:t>
      </w:r>
    </w:p>
    <w:p w:rsidR="00D97702" w:rsidRPr="00E470F6" w:rsidRDefault="00D97702" w:rsidP="00D97702">
      <w:pPr>
        <w:shd w:val="clear" w:color="auto" w:fill="FFFFFF"/>
        <w:spacing w:line="360" w:lineRule="atLeast"/>
        <w:ind w:firstLine="480"/>
        <w:rPr>
          <w:rFonts w:ascii="Arial" w:hAnsi="Arial" w:cs="Arial"/>
          <w:color w:val="333333"/>
          <w:szCs w:val="21"/>
        </w:rPr>
      </w:pPr>
      <w:r w:rsidRPr="00E470F6">
        <w:rPr>
          <w:rFonts w:ascii="Arial" w:hAnsi="Arial" w:cs="Arial"/>
          <w:color w:val="333333"/>
          <w:szCs w:val="21"/>
        </w:rPr>
        <w:t>方案二：</w:t>
      </w:r>
      <w:r w:rsidRPr="00E470F6">
        <w:rPr>
          <w:rFonts w:ascii="Arial" w:hAnsi="Arial" w:cs="Arial"/>
          <w:bCs/>
          <w:color w:val="333333"/>
          <w:szCs w:val="21"/>
        </w:rPr>
        <w:t>霜贝尔</w:t>
      </w:r>
      <w:r w:rsidRPr="00E470F6">
        <w:rPr>
          <w:rFonts w:ascii="Arial" w:hAnsi="Arial" w:cs="Arial"/>
          <w:color w:val="333333"/>
          <w:szCs w:val="21"/>
        </w:rPr>
        <w:t>30—50ml+</w:t>
      </w:r>
      <w:r w:rsidRPr="00E470F6">
        <w:rPr>
          <w:rFonts w:ascii="Arial" w:hAnsi="Arial" w:cs="Arial"/>
          <w:bCs/>
          <w:color w:val="333333"/>
          <w:szCs w:val="21"/>
        </w:rPr>
        <w:t>金贝</w:t>
      </w:r>
      <w:r w:rsidRPr="00E470F6">
        <w:rPr>
          <w:rFonts w:ascii="Arial" w:hAnsi="Arial" w:cs="Arial"/>
          <w:color w:val="333333"/>
          <w:szCs w:val="21"/>
        </w:rPr>
        <w:t>40ml,</w:t>
      </w:r>
      <w:r w:rsidRPr="00E470F6">
        <w:rPr>
          <w:rFonts w:ascii="Arial" w:hAnsi="Arial" w:cs="Arial"/>
          <w:color w:val="333333"/>
          <w:szCs w:val="21"/>
        </w:rPr>
        <w:t>兑水</w:t>
      </w:r>
      <w:r w:rsidRPr="00E470F6">
        <w:rPr>
          <w:rFonts w:ascii="Arial" w:hAnsi="Arial" w:cs="Arial"/>
          <w:color w:val="333333"/>
          <w:szCs w:val="21"/>
        </w:rPr>
        <w:t>15</w:t>
      </w:r>
      <w:r w:rsidRPr="00E470F6">
        <w:rPr>
          <w:rFonts w:ascii="Arial" w:hAnsi="Arial" w:cs="Arial"/>
          <w:color w:val="333333"/>
          <w:szCs w:val="21"/>
        </w:rPr>
        <w:t>公斤，</w:t>
      </w:r>
      <w:r w:rsidRPr="00E470F6">
        <w:rPr>
          <w:rFonts w:ascii="Arial" w:hAnsi="Arial" w:cs="Arial"/>
          <w:color w:val="333333"/>
          <w:szCs w:val="21"/>
        </w:rPr>
        <w:t>3-5</w:t>
      </w:r>
      <w:r w:rsidRPr="00E470F6">
        <w:rPr>
          <w:rFonts w:ascii="Arial" w:hAnsi="Arial" w:cs="Arial"/>
          <w:color w:val="333333"/>
          <w:szCs w:val="21"/>
        </w:rPr>
        <w:t>天用药一次，连用</w:t>
      </w:r>
      <w:r w:rsidRPr="00E470F6">
        <w:rPr>
          <w:rFonts w:ascii="Arial" w:hAnsi="Arial" w:cs="Arial"/>
          <w:color w:val="333333"/>
          <w:szCs w:val="21"/>
        </w:rPr>
        <w:t>2—3</w:t>
      </w:r>
      <w:r w:rsidRPr="00E470F6">
        <w:rPr>
          <w:rFonts w:ascii="Arial" w:hAnsi="Arial" w:cs="Arial"/>
          <w:color w:val="333333"/>
          <w:szCs w:val="21"/>
        </w:rPr>
        <w:t>次</w:t>
      </w:r>
      <w:r w:rsidR="00E470F6" w:rsidRPr="00E470F6">
        <w:rPr>
          <w:rFonts w:ascii="Arial" w:hAnsi="Arial" w:cs="Arial" w:hint="eastAsia"/>
          <w:color w:val="333333"/>
          <w:szCs w:val="21"/>
        </w:rPr>
        <w:t>。</w:t>
      </w:r>
    </w:p>
    <w:p w:rsidR="00D97702" w:rsidRPr="00E470F6" w:rsidRDefault="00D97702" w:rsidP="00D97702">
      <w:pPr>
        <w:shd w:val="clear" w:color="auto" w:fill="FFFFFF"/>
        <w:spacing w:line="360" w:lineRule="atLeast"/>
        <w:ind w:firstLine="480"/>
        <w:rPr>
          <w:rFonts w:ascii="Arial" w:hAnsi="Arial" w:cs="Arial"/>
          <w:color w:val="333333"/>
          <w:szCs w:val="21"/>
        </w:rPr>
      </w:pPr>
      <w:r w:rsidRPr="00E470F6">
        <w:rPr>
          <w:rFonts w:ascii="Arial" w:hAnsi="Arial" w:cs="Arial"/>
          <w:color w:val="333333"/>
          <w:szCs w:val="21"/>
        </w:rPr>
        <w:t>方案三：</w:t>
      </w:r>
      <w:r w:rsidRPr="00E470F6">
        <w:rPr>
          <w:rFonts w:ascii="Arial" w:hAnsi="Arial" w:cs="Arial"/>
          <w:bCs/>
          <w:color w:val="333333"/>
          <w:szCs w:val="21"/>
        </w:rPr>
        <w:t>霜贝尔</w:t>
      </w:r>
      <w:r w:rsidRPr="00E470F6">
        <w:rPr>
          <w:rFonts w:ascii="Arial" w:hAnsi="Arial" w:cs="Arial"/>
          <w:color w:val="333333"/>
          <w:szCs w:val="21"/>
        </w:rPr>
        <w:t>30—50ml+</w:t>
      </w:r>
      <w:r w:rsidRPr="00E470F6">
        <w:rPr>
          <w:rFonts w:ascii="Arial" w:hAnsi="Arial" w:cs="Arial"/>
          <w:bCs/>
          <w:color w:val="333333"/>
          <w:szCs w:val="21"/>
        </w:rPr>
        <w:t>细截</w:t>
      </w:r>
      <w:r w:rsidRPr="00E470F6">
        <w:rPr>
          <w:rFonts w:ascii="Arial" w:hAnsi="Arial" w:cs="Arial"/>
          <w:color w:val="333333"/>
          <w:szCs w:val="21"/>
        </w:rPr>
        <w:t>30—50ml,</w:t>
      </w:r>
      <w:r w:rsidRPr="00E470F6">
        <w:rPr>
          <w:rFonts w:ascii="Arial" w:hAnsi="Arial" w:cs="Arial"/>
          <w:color w:val="333333"/>
          <w:szCs w:val="21"/>
        </w:rPr>
        <w:t>兑水</w:t>
      </w:r>
      <w:r w:rsidRPr="00E470F6">
        <w:rPr>
          <w:rFonts w:ascii="Arial" w:hAnsi="Arial" w:cs="Arial"/>
          <w:color w:val="333333"/>
          <w:szCs w:val="21"/>
        </w:rPr>
        <w:t>15</w:t>
      </w:r>
      <w:r w:rsidRPr="00E470F6">
        <w:rPr>
          <w:rFonts w:ascii="Arial" w:hAnsi="Arial" w:cs="Arial"/>
          <w:color w:val="333333"/>
          <w:szCs w:val="21"/>
        </w:rPr>
        <w:t>公斤，</w:t>
      </w:r>
      <w:r w:rsidRPr="00E470F6">
        <w:rPr>
          <w:rFonts w:ascii="Arial" w:hAnsi="Arial" w:cs="Arial"/>
          <w:color w:val="333333"/>
          <w:szCs w:val="21"/>
        </w:rPr>
        <w:t>3-5</w:t>
      </w:r>
      <w:r w:rsidRPr="00E470F6">
        <w:rPr>
          <w:rFonts w:ascii="Arial" w:hAnsi="Arial" w:cs="Arial"/>
          <w:color w:val="333333"/>
          <w:szCs w:val="21"/>
        </w:rPr>
        <w:t>天用药一次，连用</w:t>
      </w:r>
      <w:r w:rsidRPr="00E470F6">
        <w:rPr>
          <w:rFonts w:ascii="Arial" w:hAnsi="Arial" w:cs="Arial"/>
          <w:color w:val="333333"/>
          <w:szCs w:val="21"/>
        </w:rPr>
        <w:t>2—3</w:t>
      </w:r>
      <w:r w:rsidRPr="00E470F6">
        <w:rPr>
          <w:rFonts w:ascii="Arial" w:hAnsi="Arial" w:cs="Arial"/>
          <w:color w:val="333333"/>
          <w:szCs w:val="21"/>
        </w:rPr>
        <w:t>次</w:t>
      </w:r>
      <w:r w:rsidR="00E470F6" w:rsidRPr="00E470F6">
        <w:rPr>
          <w:rFonts w:ascii="Arial" w:hAnsi="Arial" w:cs="Arial" w:hint="eastAsia"/>
          <w:color w:val="333333"/>
          <w:szCs w:val="21"/>
        </w:rPr>
        <w:t>。</w:t>
      </w:r>
    </w:p>
    <w:p w:rsidR="00D97702" w:rsidRPr="00BD3AAD" w:rsidRDefault="00EB3641" w:rsidP="00D97702">
      <w:pPr>
        <w:shd w:val="clear" w:color="auto" w:fill="FFFFFF"/>
        <w:spacing w:line="360" w:lineRule="atLeast"/>
        <w:ind w:firstLine="480"/>
        <w:rPr>
          <w:rFonts w:asciiTheme="minorEastAsia" w:hAnsiTheme="minorEastAsia" w:cs="Arial"/>
          <w:b/>
          <w:color w:val="333333"/>
          <w:sz w:val="28"/>
          <w:szCs w:val="28"/>
        </w:rPr>
      </w:pPr>
      <w:r w:rsidRPr="00BD3AAD">
        <w:rPr>
          <w:rFonts w:asciiTheme="minorEastAsia" w:hAnsiTheme="minorEastAsia" w:cs="Arial" w:hint="eastAsia"/>
          <w:b/>
          <w:color w:val="333333"/>
          <w:sz w:val="28"/>
          <w:szCs w:val="28"/>
        </w:rPr>
        <w:t>（8）晚疫</w:t>
      </w:r>
    </w:p>
    <w:p w:rsidR="00EB3641" w:rsidRDefault="00BD3AAD" w:rsidP="00D97702">
      <w:pPr>
        <w:shd w:val="clear" w:color="auto" w:fill="FFFFFF"/>
        <w:spacing w:line="360" w:lineRule="atLeast"/>
        <w:ind w:firstLine="480"/>
        <w:rPr>
          <w:rFonts w:ascii="Arial" w:hAnsi="Arial" w:cs="Arial"/>
          <w:color w:val="333333"/>
          <w:szCs w:val="21"/>
          <w:shd w:val="clear" w:color="auto" w:fill="FFFFFF"/>
        </w:rPr>
      </w:pPr>
      <w:r>
        <w:rPr>
          <w:rFonts w:asciiTheme="minorEastAsia" w:hAnsiTheme="minorEastAsia" w:cs="Arial" w:hint="eastAsia"/>
          <w:b/>
          <w:noProof/>
          <w:color w:val="333333"/>
          <w:sz w:val="24"/>
          <w:szCs w:val="24"/>
        </w:rPr>
        <w:drawing>
          <wp:anchor distT="0" distB="0" distL="114300" distR="114300" simplePos="0" relativeHeight="251672576" behindDoc="0" locked="0" layoutInCell="1" allowOverlap="1">
            <wp:simplePos x="0" y="0"/>
            <wp:positionH relativeFrom="column">
              <wp:posOffset>20955</wp:posOffset>
            </wp:positionH>
            <wp:positionV relativeFrom="paragraph">
              <wp:posOffset>784860</wp:posOffset>
            </wp:positionV>
            <wp:extent cx="3238500" cy="2066925"/>
            <wp:effectExtent l="19050" t="0" r="0" b="0"/>
            <wp:wrapSquare wrapText="bothSides"/>
            <wp:docPr id="22" name="图片 21" descr="晚疫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晚疫1.jpg"/>
                    <pic:cNvPicPr/>
                  </pic:nvPicPr>
                  <pic:blipFill>
                    <a:blip r:embed="rId21" cstate="print"/>
                    <a:stretch>
                      <a:fillRect/>
                    </a:stretch>
                  </pic:blipFill>
                  <pic:spPr>
                    <a:xfrm>
                      <a:off x="0" y="0"/>
                      <a:ext cx="3238500" cy="2066925"/>
                    </a:xfrm>
                    <a:prstGeom prst="rect">
                      <a:avLst/>
                    </a:prstGeom>
                  </pic:spPr>
                </pic:pic>
              </a:graphicData>
            </a:graphic>
          </wp:anchor>
        </w:drawing>
      </w:r>
      <w:r w:rsidR="00EB3641" w:rsidRPr="00BD3AAD">
        <w:rPr>
          <w:rFonts w:asciiTheme="minorEastAsia" w:hAnsiTheme="minorEastAsia" w:cs="Arial" w:hint="eastAsia"/>
          <w:b/>
          <w:color w:val="333333"/>
          <w:sz w:val="24"/>
          <w:szCs w:val="24"/>
        </w:rPr>
        <w:t>症状：</w:t>
      </w:r>
      <w:r w:rsidR="00EB3641">
        <w:rPr>
          <w:rFonts w:ascii="Arial" w:hAnsi="Arial" w:cs="Arial"/>
          <w:color w:val="333333"/>
          <w:szCs w:val="21"/>
          <w:shd w:val="clear" w:color="auto" w:fill="FFFFFF"/>
        </w:rPr>
        <w:t>本病发生于叶、茎、果实及叶部，病斑大多先从叶尖或叶缘开始，初为水浸状褪绿斑，后渐扩大，在空气</w:t>
      </w:r>
      <w:r w:rsidR="00EB3641">
        <w:rPr>
          <w:rFonts w:ascii="Arial" w:hAnsi="Arial" w:cs="Arial" w:hint="eastAsia"/>
          <w:color w:val="333333"/>
          <w:szCs w:val="21"/>
          <w:shd w:val="clear" w:color="auto" w:fill="FFFFFF"/>
        </w:rPr>
        <w:t>湿度大时病斑迅速扩</w:t>
      </w:r>
      <w:r w:rsidR="00EB3641">
        <w:rPr>
          <w:rFonts w:ascii="Arial" w:hAnsi="Arial" w:cs="Arial"/>
          <w:color w:val="333333"/>
          <w:szCs w:val="21"/>
          <w:shd w:val="clear" w:color="auto" w:fill="FFFFFF"/>
        </w:rPr>
        <w:t>大，可扩及叶的大半以至全叶，并可沿叶脉侵入到叶柄及茎部，形成褐色条斑。最后植株叶片边缘长出一圈白霉，雨后或有露水的早晨叶背上最明显，湿度特别大时叶正面也能产生。天气干旱时病斑干枯成褐色，叶背无白霉，质脆易裂，扩展慢。茎部皮层形成长短不一的褐色条斑，病斑在潮湿的环境下也长出稀疏的白色霜状霉</w:t>
      </w:r>
      <w:r w:rsidR="00EB3641">
        <w:rPr>
          <w:rFonts w:ascii="Arial" w:hAnsi="Arial" w:cs="Arial" w:hint="eastAsia"/>
          <w:color w:val="333333"/>
          <w:szCs w:val="21"/>
          <w:shd w:val="clear" w:color="auto" w:fill="FFFFFF"/>
        </w:rPr>
        <w:t>。</w:t>
      </w:r>
    </w:p>
    <w:p w:rsidR="00EB3641" w:rsidRDefault="00EA281F" w:rsidP="00D97702">
      <w:pPr>
        <w:shd w:val="clear" w:color="auto" w:fill="FFFFFF"/>
        <w:spacing w:line="360" w:lineRule="atLeast"/>
        <w:ind w:firstLine="480"/>
        <w:rPr>
          <w:rFonts w:ascii="Arial" w:hAnsi="Arial" w:cs="Arial"/>
          <w:color w:val="333333"/>
          <w:szCs w:val="21"/>
          <w:shd w:val="clear" w:color="auto" w:fill="FFFFFF"/>
        </w:rPr>
      </w:pPr>
      <w:r w:rsidRPr="00BD3AAD">
        <w:rPr>
          <w:rFonts w:ascii="Arial" w:hAnsi="Arial" w:cs="Arial" w:hint="eastAsia"/>
          <w:b/>
          <w:color w:val="333333"/>
          <w:sz w:val="24"/>
          <w:szCs w:val="24"/>
          <w:shd w:val="clear" w:color="auto" w:fill="FFFFFF"/>
        </w:rPr>
        <w:t>发病规律：</w:t>
      </w:r>
      <w:r>
        <w:rPr>
          <w:rFonts w:ascii="Arial" w:hAnsi="Arial" w:cs="Arial"/>
          <w:color w:val="333333"/>
          <w:szCs w:val="21"/>
          <w:shd w:val="clear" w:color="auto" w:fill="FFFFFF"/>
        </w:rPr>
        <w:t>病菌以卵孢子随病残体在土壤中越冬，也可在马铃薯上发病，在薯块中越冬。在有保护地的地区，可在秋、冬季温室中为害番茄，成为春播露地番茄晚疫病的初侵染源。病菌主要靠气流、雨水和灌溉水传播，先在田间形成中心病株，遇适宜条件，引起全田病害流行。病菌发育的适宜温度为</w:t>
      </w:r>
      <w:r>
        <w:rPr>
          <w:rFonts w:ascii="Arial" w:hAnsi="Arial" w:cs="Arial"/>
          <w:color w:val="333333"/>
          <w:szCs w:val="21"/>
          <w:shd w:val="clear" w:color="auto" w:fill="FFFFFF"/>
        </w:rPr>
        <w:t>18</w:t>
      </w:r>
      <w:r>
        <w:rPr>
          <w:rFonts w:ascii="Arial" w:hAnsi="Arial" w:cs="Arial"/>
          <w:color w:val="333333"/>
          <w:szCs w:val="21"/>
          <w:shd w:val="clear" w:color="auto" w:fill="FFFFFF"/>
        </w:rPr>
        <w:t>～</w:t>
      </w:r>
      <w:r>
        <w:rPr>
          <w:rFonts w:ascii="Arial" w:hAnsi="Arial" w:cs="Arial"/>
          <w:color w:val="333333"/>
          <w:szCs w:val="21"/>
          <w:shd w:val="clear" w:color="auto" w:fill="FFFFFF"/>
        </w:rPr>
        <w:t>20</w:t>
      </w:r>
      <w:r>
        <w:rPr>
          <w:rFonts w:ascii="Arial" w:hAnsi="Arial" w:cs="Arial"/>
          <w:color w:val="333333"/>
          <w:szCs w:val="21"/>
          <w:shd w:val="clear" w:color="auto" w:fill="FFFFFF"/>
        </w:rPr>
        <w:t>摄氏度，最适相对湿度</w:t>
      </w:r>
      <w:r>
        <w:rPr>
          <w:rFonts w:ascii="Arial" w:hAnsi="Arial" w:cs="Arial"/>
          <w:color w:val="333333"/>
          <w:szCs w:val="21"/>
          <w:shd w:val="clear" w:color="auto" w:fill="FFFFFF"/>
        </w:rPr>
        <w:t>95%</w:t>
      </w:r>
      <w:r>
        <w:rPr>
          <w:rFonts w:ascii="Arial" w:hAnsi="Arial" w:cs="Arial"/>
          <w:color w:val="333333"/>
          <w:szCs w:val="21"/>
          <w:shd w:val="clear" w:color="auto" w:fill="FFFFFF"/>
        </w:rPr>
        <w:t>以上。多雨低温天气，露水大，早晚多雾，病害即有可能流行。此外，栽培条件对病害发生影响较大。一般种植感病品种，种植带病苗，偏施氮肥，定植过密，田间易积水的地块，易发病。靠近发生晚疫病棚室的地块，病害重。</w:t>
      </w:r>
    </w:p>
    <w:p w:rsidR="00BD3AAD" w:rsidRDefault="00BD3AAD" w:rsidP="00D97702">
      <w:pPr>
        <w:shd w:val="clear" w:color="auto" w:fill="FFFFFF"/>
        <w:spacing w:line="360" w:lineRule="atLeast"/>
        <w:ind w:firstLine="480"/>
        <w:rPr>
          <w:rFonts w:ascii="Arial" w:hAnsi="Arial" w:cs="Arial"/>
          <w:b/>
          <w:color w:val="333333"/>
          <w:sz w:val="24"/>
          <w:szCs w:val="24"/>
          <w:shd w:val="clear" w:color="auto" w:fill="FFFFFF"/>
        </w:rPr>
      </w:pPr>
    </w:p>
    <w:p w:rsidR="00BD3AAD" w:rsidRDefault="00BD3AAD" w:rsidP="00D97702">
      <w:pPr>
        <w:shd w:val="clear" w:color="auto" w:fill="FFFFFF"/>
        <w:spacing w:line="360" w:lineRule="atLeast"/>
        <w:ind w:firstLine="480"/>
        <w:rPr>
          <w:rFonts w:ascii="Arial" w:hAnsi="Arial" w:cs="Arial"/>
          <w:b/>
          <w:color w:val="333333"/>
          <w:sz w:val="24"/>
          <w:szCs w:val="24"/>
          <w:shd w:val="clear" w:color="auto" w:fill="FFFFFF"/>
        </w:rPr>
      </w:pPr>
    </w:p>
    <w:p w:rsidR="00EA281F" w:rsidRPr="00BD3AAD" w:rsidRDefault="00EA281F" w:rsidP="00D97702">
      <w:pPr>
        <w:shd w:val="clear" w:color="auto" w:fill="FFFFFF"/>
        <w:spacing w:line="360" w:lineRule="atLeast"/>
        <w:ind w:firstLine="480"/>
        <w:rPr>
          <w:rFonts w:ascii="Arial" w:hAnsi="Arial" w:cs="Arial"/>
          <w:b/>
          <w:color w:val="333333"/>
          <w:sz w:val="24"/>
          <w:szCs w:val="24"/>
          <w:shd w:val="clear" w:color="auto" w:fill="FFFFFF"/>
        </w:rPr>
      </w:pPr>
      <w:r w:rsidRPr="00BD3AAD">
        <w:rPr>
          <w:rFonts w:ascii="Arial" w:hAnsi="Arial" w:cs="Arial" w:hint="eastAsia"/>
          <w:b/>
          <w:color w:val="333333"/>
          <w:sz w:val="24"/>
          <w:szCs w:val="24"/>
          <w:shd w:val="clear" w:color="auto" w:fill="FFFFFF"/>
        </w:rPr>
        <w:lastRenderedPageBreak/>
        <w:t>防治措施：</w:t>
      </w:r>
    </w:p>
    <w:p w:rsidR="00EA281F" w:rsidRPr="00EA281F" w:rsidRDefault="00EA281F" w:rsidP="00EA281F">
      <w:pPr>
        <w:pStyle w:val="3"/>
        <w:shd w:val="clear" w:color="auto" w:fill="FFFFFF"/>
        <w:spacing w:before="300" w:beforeAutospacing="0" w:after="180" w:afterAutospacing="0" w:line="285" w:lineRule="atLeast"/>
        <w:ind w:firstLine="420"/>
        <w:rPr>
          <w:rFonts w:asciiTheme="minorEastAsia" w:eastAsiaTheme="minorEastAsia" w:hAnsiTheme="minorEastAsia"/>
          <w:b w:val="0"/>
          <w:bCs w:val="0"/>
          <w:color w:val="000000"/>
          <w:sz w:val="21"/>
          <w:szCs w:val="21"/>
        </w:rPr>
      </w:pPr>
      <w:r w:rsidRPr="00EA281F">
        <w:rPr>
          <w:rStyle w:val="headline-content"/>
          <w:rFonts w:asciiTheme="minorEastAsia" w:hAnsiTheme="minorEastAsia" w:hint="eastAsia"/>
          <w:b w:val="0"/>
          <w:bCs w:val="0"/>
          <w:color w:val="000000"/>
          <w:sz w:val="21"/>
          <w:szCs w:val="21"/>
        </w:rPr>
        <w:t>①农</w:t>
      </w:r>
      <w:r w:rsidRPr="00EA281F">
        <w:rPr>
          <w:rStyle w:val="headline-content"/>
          <w:rFonts w:asciiTheme="minorEastAsia" w:eastAsiaTheme="minorEastAsia" w:hAnsiTheme="minorEastAsia" w:hint="eastAsia"/>
          <w:b w:val="0"/>
          <w:bCs w:val="0"/>
          <w:color w:val="000000"/>
          <w:sz w:val="21"/>
          <w:szCs w:val="21"/>
        </w:rPr>
        <w:t>业防治</w:t>
      </w:r>
    </w:p>
    <w:p w:rsidR="00EA281F" w:rsidRPr="00EA281F" w:rsidRDefault="00EA281F" w:rsidP="00EA281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 xml:space="preserve">A </w:t>
      </w:r>
      <w:r w:rsidRPr="00EA281F">
        <w:rPr>
          <w:rFonts w:asciiTheme="minorEastAsia" w:hAnsiTheme="minorEastAsia" w:cs="Arial"/>
          <w:color w:val="333333"/>
          <w:szCs w:val="21"/>
        </w:rPr>
        <w:t>选用抗病品种 如百利、L－402、中蔬4号、中蔬5号、中杂4号、圆红、渝红2号、强丰、佳粉15号、佳粉17号等品种。</w:t>
      </w:r>
    </w:p>
    <w:p w:rsidR="00EA281F" w:rsidRPr="00EA281F" w:rsidRDefault="00EA281F" w:rsidP="00EA281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B</w:t>
      </w:r>
      <w:r w:rsidRPr="00EA281F">
        <w:rPr>
          <w:rFonts w:asciiTheme="minorEastAsia" w:hAnsiTheme="minorEastAsia" w:cs="Arial"/>
          <w:color w:val="333333"/>
          <w:szCs w:val="21"/>
        </w:rPr>
        <w:t>条件许可时可与非茄科蔬菜实行3～4年轮作。选择地势高燥、排灌方便的地块种植，合理密植。合理施用氮肥，增施钾肥。切忌大水漫灌，雨后及时排水。加强通风透光，保护地栽培时要及时放风，避免植株叶面结露或出现水膜，以减轻发病程度。</w:t>
      </w:r>
      <w:bookmarkStart w:id="3" w:name="ref_[3]_3725147"/>
      <w:r w:rsidRPr="00EA281F">
        <w:rPr>
          <w:rFonts w:asciiTheme="minorEastAsia" w:hAnsiTheme="minorEastAsia" w:cs="Arial"/>
          <w:color w:val="136EC2"/>
          <w:szCs w:val="21"/>
        </w:rPr>
        <w:t> </w:t>
      </w:r>
      <w:bookmarkEnd w:id="3"/>
    </w:p>
    <w:p w:rsidR="00EA281F" w:rsidRPr="00EA281F" w:rsidRDefault="00BD3AAD" w:rsidP="00EA281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noProof/>
          <w:color w:val="333333"/>
          <w:szCs w:val="21"/>
        </w:rPr>
        <w:drawing>
          <wp:anchor distT="0" distB="0" distL="114300" distR="114300" simplePos="0" relativeHeight="251673600" behindDoc="0" locked="0" layoutInCell="1" allowOverlap="1">
            <wp:simplePos x="0" y="0"/>
            <wp:positionH relativeFrom="column">
              <wp:posOffset>11430</wp:posOffset>
            </wp:positionH>
            <wp:positionV relativeFrom="paragraph">
              <wp:posOffset>367030</wp:posOffset>
            </wp:positionV>
            <wp:extent cx="3086100" cy="2495550"/>
            <wp:effectExtent l="19050" t="0" r="0" b="0"/>
            <wp:wrapSquare wrapText="bothSides"/>
            <wp:docPr id="23" name="图片 22" descr="晚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晚疫2.jpg"/>
                    <pic:cNvPicPr/>
                  </pic:nvPicPr>
                  <pic:blipFill>
                    <a:blip r:embed="rId22" cstate="print"/>
                    <a:stretch>
                      <a:fillRect/>
                    </a:stretch>
                  </pic:blipFill>
                  <pic:spPr>
                    <a:xfrm>
                      <a:off x="0" y="0"/>
                      <a:ext cx="3086100" cy="2495550"/>
                    </a:xfrm>
                    <a:prstGeom prst="rect">
                      <a:avLst/>
                    </a:prstGeom>
                  </pic:spPr>
                </pic:pic>
              </a:graphicData>
            </a:graphic>
          </wp:anchor>
        </w:drawing>
      </w:r>
      <w:r w:rsidR="00EA281F">
        <w:rPr>
          <w:rFonts w:asciiTheme="minorEastAsia" w:hAnsiTheme="minorEastAsia" w:cs="Arial" w:hint="eastAsia"/>
          <w:color w:val="333333"/>
          <w:szCs w:val="21"/>
        </w:rPr>
        <w:t>C</w:t>
      </w:r>
      <w:r w:rsidR="00EA281F" w:rsidRPr="00EA281F">
        <w:rPr>
          <w:rFonts w:asciiTheme="minorEastAsia" w:hAnsiTheme="minorEastAsia" w:cs="Arial"/>
          <w:color w:val="333333"/>
          <w:szCs w:val="21"/>
        </w:rPr>
        <w:t>培育无病壮苗：病菌主要在土壤或病残体中越冬，因此，育苗土必须严格选用没有种植过茄科作物的土壤，提倡用营养钵、营养袋、穴盘等培育无病壮苗；</w:t>
      </w:r>
    </w:p>
    <w:p w:rsidR="00EA281F" w:rsidRPr="00EA281F" w:rsidRDefault="00EA281F" w:rsidP="00EA281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D</w:t>
      </w:r>
      <w:r w:rsidRPr="00EA281F">
        <w:rPr>
          <w:rFonts w:asciiTheme="minorEastAsia" w:hAnsiTheme="minorEastAsia" w:cs="Arial"/>
          <w:color w:val="333333"/>
          <w:szCs w:val="21"/>
        </w:rPr>
        <w:t>清洁田园：番茄、黄瓜、辣椒、芹菜等作物收获后，彻底清除病株、病果，减少初侵染源。经常检查植株下部靠近地面的叶片，一旦发现中心病株，立即除去病叶、病枝、病果或整个病株，在远离田块的地方深埋或烧毁，同时立即施杀菌农药和连续消毒，防止病害蔓延</w:t>
      </w:r>
      <w:r>
        <w:rPr>
          <w:rFonts w:asciiTheme="minorEastAsia" w:hAnsiTheme="minorEastAsia" w:cs="Arial" w:hint="eastAsia"/>
          <w:color w:val="333333"/>
          <w:szCs w:val="21"/>
        </w:rPr>
        <w:t>。</w:t>
      </w:r>
      <w:r w:rsidRPr="00EA281F">
        <w:rPr>
          <w:rFonts w:asciiTheme="minorEastAsia" w:hAnsiTheme="minorEastAsia" w:cs="Arial"/>
          <w:color w:val="136EC2"/>
          <w:szCs w:val="21"/>
        </w:rPr>
        <w:t> </w:t>
      </w:r>
    </w:p>
    <w:p w:rsidR="00EA281F" w:rsidRPr="00EA281F" w:rsidRDefault="00EA281F" w:rsidP="00EA281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E</w:t>
      </w:r>
      <w:r w:rsidRPr="00EA281F">
        <w:rPr>
          <w:rFonts w:asciiTheme="minorEastAsia" w:hAnsiTheme="minorEastAsia" w:cs="Arial"/>
          <w:color w:val="333333"/>
          <w:szCs w:val="21"/>
        </w:rPr>
        <w:t>避免在有番茄晚疫病的棚内育苗，定植前仔细检查剔除病株，并喷1次药。雨季及时排涝，降低田间湿度</w:t>
      </w:r>
      <w:r>
        <w:rPr>
          <w:rFonts w:asciiTheme="minorEastAsia" w:hAnsiTheme="minorEastAsia" w:cs="Arial" w:hint="eastAsia"/>
          <w:color w:val="333333"/>
          <w:szCs w:val="21"/>
        </w:rPr>
        <w:t>。</w:t>
      </w:r>
    </w:p>
    <w:p w:rsidR="00EA281F" w:rsidRPr="00EA281F" w:rsidRDefault="00EA281F" w:rsidP="00EA281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F</w:t>
      </w:r>
      <w:r w:rsidRPr="00EA281F">
        <w:rPr>
          <w:rFonts w:asciiTheme="minorEastAsia" w:hAnsiTheme="minorEastAsia" w:cs="Arial"/>
          <w:color w:val="333333"/>
          <w:szCs w:val="21"/>
        </w:rPr>
        <w:t>可用70%乙膦·锰锌可湿性粉剂500倍液、56%嘧菌酯百菌清高科6%嘧菌酯、50%百菌清)800倍液、50%福美双可湿性粉剂500倍液、75%百菌清可湿性粉剂700倍液、25%甲霜灵可湿性粉剂600倍液、20%苯霜灵乳油300倍液、50%甲霜·铜可湿性粉剂600 700倍液、40%三乙膦酸铝可湿性粉剂200～250倍液、38%恶霜·菌酯高科(30%恶霜灵、8%嘧菌酯)600倍液、64%恶霜·锰锌可湿性粉剂400倍液、70%甲霜·铝铜可湿性粉剂800倍液、50%退菌特可湿性粉剂(福美双·福美锌·福美甲胂)500～l 000倍液、72%霜脲·锰锌可湿性粉剂750倍液、2%嘧啶核苷类抗菌素水剂l50倍液、70%代森锰锌可湿性粉剂500倍液、77%氢氧化铜可湿性粉剂600倍液、2%武夷菌素水剂150～200倍液，每隔5～7天喷1次，连喷2～3次。 保护地栽培时还可以使用45%百菌清烟雾剂2509/亩，傍晚封闭棚室，将药分放于5～7个燃放点，烟熏过夜或喷撒5%百菌清粉剂1kg/亩。间隔7～1 074用1次药，最好与喷雾防治交替进行。</w:t>
      </w:r>
    </w:p>
    <w:p w:rsidR="00EA281F" w:rsidRPr="00EA281F" w:rsidRDefault="00EA281F" w:rsidP="00EA281F">
      <w:pPr>
        <w:pStyle w:val="3"/>
        <w:shd w:val="clear" w:color="auto" w:fill="FFFFFF"/>
        <w:spacing w:before="300" w:beforeAutospacing="0" w:after="180" w:afterAutospacing="0" w:line="285" w:lineRule="atLeast"/>
        <w:ind w:firstLineChars="200" w:firstLine="420"/>
        <w:rPr>
          <w:rFonts w:asciiTheme="minorEastAsia" w:eastAsiaTheme="minorEastAsia" w:hAnsiTheme="minorEastAsia"/>
          <w:b w:val="0"/>
          <w:bCs w:val="0"/>
          <w:color w:val="000000"/>
          <w:sz w:val="21"/>
          <w:szCs w:val="21"/>
        </w:rPr>
      </w:pPr>
      <w:bookmarkStart w:id="4" w:name="6_2"/>
      <w:bookmarkStart w:id="5" w:name="sub3725147_6_2"/>
      <w:bookmarkStart w:id="6" w:name="防治方法_现代化绿色无公害生物防治"/>
      <w:bookmarkEnd w:id="4"/>
      <w:bookmarkEnd w:id="5"/>
      <w:bookmarkEnd w:id="6"/>
      <w:r>
        <w:rPr>
          <w:rStyle w:val="headline-content"/>
          <w:rFonts w:asciiTheme="minorEastAsia" w:eastAsiaTheme="minorEastAsia" w:hAnsiTheme="minorEastAsia" w:hint="eastAsia"/>
          <w:b w:val="0"/>
          <w:bCs w:val="0"/>
          <w:color w:val="000000"/>
          <w:sz w:val="21"/>
          <w:szCs w:val="21"/>
        </w:rPr>
        <w:t>②</w:t>
      </w:r>
      <w:r w:rsidRPr="00EA281F">
        <w:rPr>
          <w:rStyle w:val="headline-content"/>
          <w:rFonts w:asciiTheme="minorEastAsia" w:eastAsiaTheme="minorEastAsia" w:hAnsiTheme="minorEastAsia" w:hint="eastAsia"/>
          <w:b w:val="0"/>
          <w:bCs w:val="0"/>
          <w:color w:val="000000"/>
          <w:sz w:val="21"/>
          <w:szCs w:val="21"/>
        </w:rPr>
        <w:t>现代化绿色无公害生物防治</w:t>
      </w:r>
    </w:p>
    <w:p w:rsidR="00EA281F" w:rsidRPr="00EA281F" w:rsidRDefault="00EA281F" w:rsidP="00EA281F">
      <w:pPr>
        <w:shd w:val="clear" w:color="auto" w:fill="FFFFFF"/>
        <w:spacing w:line="360" w:lineRule="atLeast"/>
        <w:ind w:firstLine="480"/>
        <w:rPr>
          <w:rFonts w:asciiTheme="minorEastAsia" w:hAnsiTheme="minorEastAsia" w:cs="Arial"/>
          <w:color w:val="333333"/>
          <w:szCs w:val="21"/>
        </w:rPr>
      </w:pPr>
      <w:r w:rsidRPr="00EA281F">
        <w:rPr>
          <w:rFonts w:asciiTheme="minorEastAsia" w:hAnsiTheme="minorEastAsia" w:cs="Arial"/>
          <w:color w:val="333333"/>
          <w:szCs w:val="21"/>
        </w:rPr>
        <w:lastRenderedPageBreak/>
        <w:t>在病害常发期：使用</w:t>
      </w:r>
      <w:r w:rsidRPr="00EA281F">
        <w:rPr>
          <w:rFonts w:asciiTheme="minorEastAsia" w:hAnsiTheme="minorEastAsia" w:cs="Arial"/>
          <w:bCs/>
          <w:color w:val="333333"/>
          <w:szCs w:val="21"/>
        </w:rPr>
        <w:t>奥-力-克(霜贝尔)</w:t>
      </w:r>
      <w:r w:rsidRPr="00EA281F">
        <w:rPr>
          <w:rFonts w:asciiTheme="minorEastAsia" w:hAnsiTheme="minorEastAsia" w:cs="Arial"/>
          <w:color w:val="333333"/>
          <w:szCs w:val="21"/>
        </w:rPr>
        <w:t>300倍液进行喷雾，7天一次，喷药次数根据当地的病情。发病中前期：使用</w:t>
      </w:r>
      <w:r w:rsidRPr="00EA281F">
        <w:rPr>
          <w:rFonts w:asciiTheme="minorEastAsia" w:hAnsiTheme="minorEastAsia" w:cs="Arial"/>
          <w:bCs/>
          <w:color w:val="333333"/>
          <w:szCs w:val="21"/>
        </w:rPr>
        <w:t>奥力克霜贝尔</w:t>
      </w:r>
      <w:r w:rsidRPr="00EA281F">
        <w:rPr>
          <w:rFonts w:asciiTheme="minorEastAsia" w:hAnsiTheme="minorEastAsia" w:cs="Arial"/>
          <w:color w:val="333333"/>
          <w:szCs w:val="21"/>
        </w:rPr>
        <w:t>50ml+</w:t>
      </w:r>
      <w:r w:rsidRPr="00EA281F">
        <w:rPr>
          <w:rFonts w:asciiTheme="minorEastAsia" w:hAnsiTheme="minorEastAsia" w:cs="Arial"/>
          <w:bCs/>
          <w:color w:val="333333"/>
          <w:szCs w:val="21"/>
        </w:rPr>
        <w:t>大蒜油</w:t>
      </w:r>
      <w:r w:rsidRPr="00EA281F">
        <w:rPr>
          <w:rFonts w:asciiTheme="minorEastAsia" w:hAnsiTheme="minorEastAsia" w:cs="Arial"/>
          <w:color w:val="333333"/>
          <w:szCs w:val="21"/>
        </w:rPr>
        <w:t>15ml，兑水30斤进行全株喷雾，3-5天一次，连用2到3次。发病中后期：按</w:t>
      </w:r>
      <w:r w:rsidRPr="00EA281F">
        <w:rPr>
          <w:rFonts w:asciiTheme="minorEastAsia" w:hAnsiTheme="minorEastAsia" w:cs="Arial"/>
          <w:bCs/>
          <w:color w:val="333333"/>
          <w:szCs w:val="21"/>
        </w:rPr>
        <w:t>霜贝尔</w:t>
      </w:r>
      <w:r w:rsidRPr="00EA281F">
        <w:rPr>
          <w:rFonts w:asciiTheme="minorEastAsia" w:hAnsiTheme="minorEastAsia" w:cs="Arial"/>
          <w:color w:val="333333"/>
          <w:szCs w:val="21"/>
        </w:rPr>
        <w:t>75ml+</w:t>
      </w:r>
      <w:r w:rsidRPr="00EA281F">
        <w:rPr>
          <w:rFonts w:asciiTheme="minorEastAsia" w:hAnsiTheme="minorEastAsia" w:cs="Arial"/>
          <w:bCs/>
          <w:color w:val="333333"/>
          <w:szCs w:val="21"/>
        </w:rPr>
        <w:t>大蒜油</w:t>
      </w:r>
      <w:r w:rsidRPr="00EA281F">
        <w:rPr>
          <w:rFonts w:asciiTheme="minorEastAsia" w:hAnsiTheme="minorEastAsia" w:cs="Arial"/>
          <w:color w:val="333333"/>
          <w:szCs w:val="21"/>
        </w:rPr>
        <w:t>15ml，兑水30斤喷施，3天一次，连用2-3次。</w:t>
      </w:r>
    </w:p>
    <w:p w:rsidR="00EA281F" w:rsidRPr="00EA281F" w:rsidRDefault="00EA281F" w:rsidP="00EA281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 xml:space="preserve">Ⅰ </w:t>
      </w:r>
      <w:r w:rsidRPr="00EA281F">
        <w:rPr>
          <w:rFonts w:asciiTheme="minorEastAsia" w:hAnsiTheme="minorEastAsia" w:cs="Arial"/>
          <w:color w:val="333333"/>
          <w:szCs w:val="21"/>
        </w:rPr>
        <w:t>发病初期适当控制浇水，保护地栽培注意增强通风，降低空气湿度。</w:t>
      </w:r>
    </w:p>
    <w:p w:rsidR="00EA281F" w:rsidRPr="00EA281F" w:rsidRDefault="00EA281F" w:rsidP="00EA281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 xml:space="preserve">Ⅱ </w:t>
      </w:r>
      <w:r w:rsidRPr="00EA281F">
        <w:rPr>
          <w:rFonts w:asciiTheme="minorEastAsia" w:hAnsiTheme="minorEastAsia" w:cs="Arial"/>
          <w:color w:val="333333"/>
          <w:szCs w:val="21"/>
        </w:rPr>
        <w:t>培育无病壮苗，增施有机底肥，注意氮、磷、钾肥合理搭配。</w:t>
      </w:r>
    </w:p>
    <w:p w:rsidR="00F9386F" w:rsidRDefault="00EA281F" w:rsidP="00F9386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 xml:space="preserve">Ⅲ </w:t>
      </w:r>
      <w:r w:rsidRPr="00EA281F">
        <w:rPr>
          <w:rFonts w:asciiTheme="minorEastAsia" w:hAnsiTheme="minorEastAsia" w:cs="Arial"/>
          <w:color w:val="333333"/>
          <w:szCs w:val="21"/>
        </w:rPr>
        <w:t>收获后彻底清除病株落叶。</w:t>
      </w:r>
    </w:p>
    <w:p w:rsidR="00F9386F" w:rsidRPr="0096453F" w:rsidRDefault="00F9386F" w:rsidP="00F9386F">
      <w:pPr>
        <w:shd w:val="clear" w:color="auto" w:fill="FFFFFF"/>
        <w:spacing w:line="360" w:lineRule="atLeast"/>
        <w:ind w:firstLine="480"/>
        <w:rPr>
          <w:rFonts w:asciiTheme="minorEastAsia" w:hAnsiTheme="minorEastAsia" w:cs="Arial"/>
          <w:b/>
          <w:color w:val="333333"/>
          <w:sz w:val="28"/>
          <w:szCs w:val="28"/>
        </w:rPr>
      </w:pPr>
      <w:r w:rsidRPr="0096453F">
        <w:rPr>
          <w:rFonts w:asciiTheme="minorEastAsia" w:hAnsiTheme="minorEastAsia" w:cs="Arial" w:hint="eastAsia"/>
          <w:b/>
          <w:color w:val="333333"/>
          <w:sz w:val="28"/>
          <w:szCs w:val="28"/>
        </w:rPr>
        <w:t>（9）</w:t>
      </w:r>
      <w:r w:rsidR="001D6902" w:rsidRPr="0096453F">
        <w:rPr>
          <w:rFonts w:asciiTheme="minorEastAsia" w:hAnsiTheme="minorEastAsia" w:cs="Arial" w:hint="eastAsia"/>
          <w:b/>
          <w:color w:val="333333"/>
          <w:sz w:val="28"/>
          <w:szCs w:val="28"/>
        </w:rPr>
        <w:t>溃疡</w:t>
      </w:r>
    </w:p>
    <w:p w:rsidR="00F9386F" w:rsidRPr="005D1C78" w:rsidRDefault="00F9386F" w:rsidP="005D1C78">
      <w:pPr>
        <w:shd w:val="clear" w:color="auto" w:fill="FFFFFF"/>
        <w:spacing w:line="360" w:lineRule="atLeast"/>
        <w:ind w:firstLine="480"/>
        <w:rPr>
          <w:rFonts w:asciiTheme="minorEastAsia" w:hAnsiTheme="minorEastAsia" w:cs="Arial"/>
          <w:color w:val="333333"/>
          <w:szCs w:val="21"/>
          <w:shd w:val="clear" w:color="auto" w:fill="FFFFFF"/>
        </w:rPr>
      </w:pPr>
      <w:r w:rsidRPr="0096453F">
        <w:rPr>
          <w:rFonts w:asciiTheme="minorEastAsia" w:hAnsiTheme="minorEastAsia" w:cs="Arial" w:hint="eastAsia"/>
          <w:b/>
          <w:color w:val="333333"/>
          <w:sz w:val="24"/>
          <w:szCs w:val="24"/>
        </w:rPr>
        <w:t>症状：</w:t>
      </w:r>
      <w:r w:rsidR="005D1C78" w:rsidRPr="005D1C78">
        <w:rPr>
          <w:rFonts w:asciiTheme="minorEastAsia" w:hAnsiTheme="minorEastAsia" w:cs="Arial"/>
          <w:color w:val="333333"/>
          <w:szCs w:val="21"/>
          <w:shd w:val="clear" w:color="auto" w:fill="FFFFFF"/>
        </w:rPr>
        <w:t>番茄果实上出现了大量的泡泡，并且在中间还有针尖大小的黑点。这是番茄溃疡病，属于细菌性病害，高温情况下发病较重。病斑似鸟的眼睛，后期果肉腐烂，并使种子带菌，有的幼果皱缩停长。并且番茄幼苗至结果期均可发生</w:t>
      </w:r>
      <w:r w:rsidR="005D1C78" w:rsidRPr="005D1C78">
        <w:rPr>
          <w:rFonts w:asciiTheme="minorEastAsia" w:hAnsiTheme="minorEastAsia" w:cs="Arial"/>
          <w:szCs w:val="21"/>
          <w:shd w:val="clear" w:color="auto" w:fill="FFFFFF"/>
        </w:rPr>
        <w:t>溃疡病</w:t>
      </w:r>
      <w:r w:rsidR="005D1C78" w:rsidRPr="005D1C78">
        <w:rPr>
          <w:rFonts w:asciiTheme="minorEastAsia" w:hAnsiTheme="minorEastAsia" w:cs="Arial"/>
          <w:color w:val="333333"/>
          <w:szCs w:val="21"/>
          <w:shd w:val="clear" w:color="auto" w:fill="FFFFFF"/>
        </w:rPr>
        <w:t>。幼苗染病始于叶缘，由外向内逐渐萎蔫，有的病苗在胚轴或叶柄处产生溃疡状凹陷条斑，致病株矮化或枯死。茎秆受害时，往往会导致茎秆变空变褐色，下陷或沿着茎或果柄、叶柄处开裂，造成植株枯死。果实染病，果面上形成圆形的病斑，呈白色，多隆起，单个病斑较多，大小基本均匀一致，中间有一褐色小点，病斑不可去除，严重影响果实的品质。</w:t>
      </w:r>
    </w:p>
    <w:p w:rsidR="00F9386F" w:rsidRDefault="005E7B06" w:rsidP="00F9386F">
      <w:pPr>
        <w:shd w:val="clear" w:color="auto" w:fill="FFFFFF"/>
        <w:spacing w:line="360" w:lineRule="atLeast"/>
        <w:ind w:firstLine="480"/>
        <w:rPr>
          <w:rFonts w:ascii="Arial" w:hAnsi="Arial" w:cs="Arial"/>
          <w:color w:val="333333"/>
          <w:szCs w:val="21"/>
          <w:shd w:val="clear" w:color="auto" w:fill="FFFFFF"/>
        </w:rPr>
      </w:pPr>
      <w:r>
        <w:rPr>
          <w:rFonts w:ascii="Arial" w:hAnsi="Arial" w:cs="Arial"/>
          <w:noProof/>
          <w:color w:val="333333"/>
          <w:szCs w:val="21"/>
        </w:rPr>
        <w:drawing>
          <wp:anchor distT="0" distB="0" distL="114300" distR="114300" simplePos="0" relativeHeight="251674624" behindDoc="0" locked="0" layoutInCell="1" allowOverlap="1">
            <wp:simplePos x="0" y="0"/>
            <wp:positionH relativeFrom="column">
              <wp:posOffset>2192655</wp:posOffset>
            </wp:positionH>
            <wp:positionV relativeFrom="paragraph">
              <wp:posOffset>184785</wp:posOffset>
            </wp:positionV>
            <wp:extent cx="3105150" cy="2895600"/>
            <wp:effectExtent l="19050" t="0" r="0" b="0"/>
            <wp:wrapSquare wrapText="bothSides"/>
            <wp:docPr id="2" name="图片 1" descr="溃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溃疡1.jpg"/>
                    <pic:cNvPicPr/>
                  </pic:nvPicPr>
                  <pic:blipFill>
                    <a:blip r:embed="rId23" cstate="print"/>
                    <a:stretch>
                      <a:fillRect/>
                    </a:stretch>
                  </pic:blipFill>
                  <pic:spPr>
                    <a:xfrm>
                      <a:off x="0" y="0"/>
                      <a:ext cx="3105150" cy="2895600"/>
                    </a:xfrm>
                    <a:prstGeom prst="rect">
                      <a:avLst/>
                    </a:prstGeom>
                  </pic:spPr>
                </pic:pic>
              </a:graphicData>
            </a:graphic>
          </wp:anchor>
        </w:drawing>
      </w:r>
      <w:r w:rsidR="005D1C78">
        <w:rPr>
          <w:rFonts w:ascii="Arial" w:hAnsi="Arial" w:cs="Arial"/>
          <w:color w:val="333333"/>
          <w:szCs w:val="21"/>
          <w:shd w:val="clear" w:color="auto" w:fill="FFFFFF"/>
        </w:rPr>
        <w:t>病害在幼苗期即可发生，引起部分叶片萎蔫和茎部溃疡，严重时幼苗枯死。成株期染病以番茄插架时最易看到早期症状。起初下部叶片凋萎下垂，</w:t>
      </w:r>
      <w:r w:rsidR="005D1C78">
        <w:rPr>
          <w:rFonts w:ascii="Arial" w:hAnsi="Arial" w:cs="Arial" w:hint="eastAsia"/>
          <w:color w:val="333333"/>
          <w:szCs w:val="21"/>
          <w:shd w:val="clear" w:color="auto" w:fill="FFFFFF"/>
        </w:rPr>
        <w:t>叶片卷</w:t>
      </w:r>
      <w:r w:rsidR="005D1C78">
        <w:rPr>
          <w:rFonts w:ascii="Arial" w:hAnsi="Arial" w:cs="Arial"/>
          <w:color w:val="333333"/>
          <w:szCs w:val="21"/>
          <w:shd w:val="clear" w:color="auto" w:fill="FFFFFF"/>
        </w:rPr>
        <w:t>缩，似缺水状，植株一侧或部分小叶出现萎蔫，而其余部分生长正常。在病叶叶柄基部下方茎秆上出现褐色条纹，后期条纹开裂形成溃疡斑；纵剖病茎可见木质部有黄褐色或红褐色线条，致使木质部易与髓部脱离，后髓部呈黄褐色，粉状干腐，髓部中空，多雨季节有菌脓从茎伤口流出，污染茎部。花及果柄染病也形成溃疡斑，果实上病斑圆形，外圈白色，中心褐色，粗糙，似鸟眼状，称鸟眼斑，是此病特有的症状，是识别本病的依据。溃疡病在田间易与晚疫病、病毒病相混淆，应注意从茎秆、叶片、果实上的症状予以区别。</w:t>
      </w:r>
    </w:p>
    <w:p w:rsidR="005D1C78" w:rsidRDefault="005D1C78" w:rsidP="00F9386F">
      <w:pPr>
        <w:shd w:val="clear" w:color="auto" w:fill="FFFFFF"/>
        <w:spacing w:line="360" w:lineRule="atLeast"/>
        <w:ind w:firstLine="480"/>
        <w:rPr>
          <w:rFonts w:ascii="Arial" w:hAnsi="Arial" w:cs="Arial"/>
          <w:color w:val="333333"/>
          <w:szCs w:val="21"/>
          <w:shd w:val="clear" w:color="auto" w:fill="FFFFFF"/>
        </w:rPr>
      </w:pPr>
      <w:r w:rsidRPr="0096453F">
        <w:rPr>
          <w:rFonts w:ascii="Arial" w:hAnsi="Arial" w:cs="Arial" w:hint="eastAsia"/>
          <w:b/>
          <w:color w:val="333333"/>
          <w:sz w:val="24"/>
          <w:szCs w:val="24"/>
          <w:shd w:val="clear" w:color="auto" w:fill="FFFFFF"/>
        </w:rPr>
        <w:t>发病规律：</w:t>
      </w:r>
      <w:r>
        <w:rPr>
          <w:rFonts w:ascii="Arial" w:hAnsi="Arial" w:cs="Arial"/>
          <w:color w:val="333333"/>
          <w:szCs w:val="21"/>
          <w:shd w:val="clear" w:color="auto" w:fill="FFFFFF"/>
        </w:rPr>
        <w:t>该病菌喜欢在冷凉潮湿的环境中侵染番茄，高湿、低温（</w:t>
      </w:r>
      <w:r>
        <w:rPr>
          <w:rFonts w:ascii="Arial" w:hAnsi="Arial" w:cs="Arial"/>
          <w:color w:val="333333"/>
          <w:szCs w:val="21"/>
          <w:shd w:val="clear" w:color="auto" w:fill="FFFFFF"/>
        </w:rPr>
        <w:t>18~24</w:t>
      </w:r>
      <w:r>
        <w:rPr>
          <w:rFonts w:ascii="宋体" w:eastAsia="宋体" w:hAnsi="宋体" w:cs="宋体" w:hint="eastAsia"/>
          <w:color w:val="333333"/>
          <w:szCs w:val="21"/>
          <w:shd w:val="clear" w:color="auto" w:fill="FFFFFF"/>
        </w:rPr>
        <w:t>℃</w:t>
      </w:r>
      <w:r>
        <w:rPr>
          <w:rFonts w:ascii="Arial" w:hAnsi="Arial" w:cs="Arial"/>
          <w:color w:val="333333"/>
          <w:szCs w:val="21"/>
          <w:shd w:val="clear" w:color="auto" w:fill="FFFFFF"/>
        </w:rPr>
        <w:t>）适于病害发展，高温时病害就会停止发展。该病可造成</w:t>
      </w:r>
      <w:r>
        <w:rPr>
          <w:rFonts w:ascii="Arial" w:hAnsi="Arial" w:cs="Arial"/>
          <w:color w:val="333333"/>
          <w:szCs w:val="21"/>
          <w:shd w:val="clear" w:color="auto" w:fill="FFFFFF"/>
        </w:rPr>
        <w:t>5%~75%</w:t>
      </w:r>
      <w:r>
        <w:rPr>
          <w:rFonts w:ascii="Arial" w:hAnsi="Arial" w:cs="Arial"/>
          <w:color w:val="333333"/>
          <w:szCs w:val="21"/>
          <w:shd w:val="clear" w:color="auto" w:fill="FFFFFF"/>
        </w:rPr>
        <w:t>的产量损失。</w:t>
      </w:r>
    </w:p>
    <w:p w:rsidR="005D1C78" w:rsidRDefault="005D1C78" w:rsidP="00F9386F">
      <w:pPr>
        <w:shd w:val="clear" w:color="auto" w:fill="FFFFFF"/>
        <w:spacing w:line="360" w:lineRule="atLeast"/>
        <w:ind w:firstLine="480"/>
        <w:rPr>
          <w:rFonts w:ascii="Arial" w:hAnsi="Arial" w:cs="Arial"/>
          <w:color w:val="333333"/>
          <w:szCs w:val="21"/>
          <w:shd w:val="clear" w:color="auto" w:fill="FFFFFF"/>
        </w:rPr>
      </w:pPr>
      <w:r>
        <w:rPr>
          <w:rFonts w:ascii="Arial" w:hAnsi="Arial" w:cs="Arial"/>
          <w:color w:val="333333"/>
          <w:szCs w:val="21"/>
          <w:shd w:val="clear" w:color="auto" w:fill="FFFFFF"/>
        </w:rPr>
        <w:lastRenderedPageBreak/>
        <w:t>病菌可在番茄植株、种子、病残体、土壤和杂草上越冬（不显症），在干燥的种子上可存活</w:t>
      </w:r>
      <w:r>
        <w:rPr>
          <w:rFonts w:ascii="Arial" w:hAnsi="Arial" w:cs="Arial"/>
          <w:color w:val="333333"/>
          <w:szCs w:val="21"/>
          <w:shd w:val="clear" w:color="auto" w:fill="FFFFFF"/>
        </w:rPr>
        <w:t>20</w:t>
      </w:r>
      <w:r>
        <w:rPr>
          <w:rFonts w:ascii="Arial" w:hAnsi="Arial" w:cs="Arial"/>
          <w:color w:val="333333"/>
          <w:szCs w:val="21"/>
          <w:shd w:val="clear" w:color="auto" w:fill="FFFFFF"/>
        </w:rPr>
        <w:t>年，可随种子远距离传播。播种带菌种子，幼苗即可发病，幼苗发病后传入大田，并通过雨水、昆虫、农事操作传播，以至造成流行。由于该菌在我国北方冬季保护地番茄上可以平安越冬，因此往往直接来源于邻作的病田。</w:t>
      </w:r>
      <w:r>
        <w:rPr>
          <w:rFonts w:ascii="Arial" w:hAnsi="Arial" w:cs="Arial"/>
          <w:color w:val="333333"/>
          <w:szCs w:val="21"/>
          <w:shd w:val="clear" w:color="auto" w:fill="FFFFFF"/>
        </w:rPr>
        <w:t>25</w:t>
      </w:r>
      <w:r>
        <w:rPr>
          <w:rFonts w:ascii="宋体" w:eastAsia="宋体" w:hAnsi="宋体" w:cs="宋体" w:hint="eastAsia"/>
          <w:color w:val="333333"/>
          <w:szCs w:val="21"/>
          <w:shd w:val="clear" w:color="auto" w:fill="FFFFFF"/>
        </w:rPr>
        <w:t>℃</w:t>
      </w:r>
      <w:r>
        <w:rPr>
          <w:rFonts w:ascii="Arial" w:hAnsi="Arial" w:cs="Arial"/>
          <w:color w:val="333333"/>
          <w:szCs w:val="21"/>
          <w:shd w:val="clear" w:color="auto" w:fill="FFFFFF"/>
        </w:rPr>
        <w:t>以下的温度和相对湿度</w:t>
      </w:r>
      <w:r>
        <w:rPr>
          <w:rFonts w:ascii="Arial" w:hAnsi="Arial" w:cs="Arial"/>
          <w:color w:val="333333"/>
          <w:szCs w:val="21"/>
          <w:shd w:val="clear" w:color="auto" w:fill="FFFFFF"/>
        </w:rPr>
        <w:t>80%</w:t>
      </w:r>
      <w:r>
        <w:rPr>
          <w:rFonts w:ascii="Arial" w:hAnsi="Arial" w:cs="Arial"/>
          <w:color w:val="333333"/>
          <w:szCs w:val="21"/>
          <w:shd w:val="clear" w:color="auto" w:fill="FFFFFF"/>
        </w:rPr>
        <w:t>以上的条件有利发病，因此对冬、春保护地番茄往往造成严重危害。</w:t>
      </w:r>
    </w:p>
    <w:p w:rsidR="005D1C78" w:rsidRDefault="005D1C78" w:rsidP="00F9386F">
      <w:pPr>
        <w:shd w:val="clear" w:color="auto" w:fill="FFFFFF"/>
        <w:spacing w:line="360" w:lineRule="atLeast"/>
        <w:ind w:firstLine="480"/>
        <w:rPr>
          <w:rFonts w:asciiTheme="minorEastAsia" w:hAnsiTheme="minorEastAsia" w:cs="Arial"/>
          <w:color w:val="333333"/>
          <w:szCs w:val="21"/>
        </w:rPr>
      </w:pPr>
      <w:r>
        <w:rPr>
          <w:rFonts w:ascii="Arial" w:hAnsi="Arial" w:cs="Arial"/>
          <w:color w:val="333333"/>
          <w:szCs w:val="21"/>
          <w:shd w:val="clear" w:color="auto" w:fill="FFFFFF"/>
        </w:rPr>
        <w:t>在番茄生长期内，温暖潮湿，多阴雨天气或长时间结露有利于发病，发病后偏施氮肥或大水漫灌，都会导致病害蔓延。</w:t>
      </w:r>
    </w:p>
    <w:p w:rsidR="00F9386F" w:rsidRDefault="005E7B06" w:rsidP="00F9386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noProof/>
          <w:color w:val="333333"/>
          <w:szCs w:val="21"/>
        </w:rPr>
        <w:drawing>
          <wp:anchor distT="0" distB="0" distL="114300" distR="114300" simplePos="0" relativeHeight="251675648" behindDoc="0" locked="0" layoutInCell="1" allowOverlap="1">
            <wp:simplePos x="0" y="0"/>
            <wp:positionH relativeFrom="column">
              <wp:posOffset>20955</wp:posOffset>
            </wp:positionH>
            <wp:positionV relativeFrom="paragraph">
              <wp:posOffset>12700</wp:posOffset>
            </wp:positionV>
            <wp:extent cx="2628900" cy="2838450"/>
            <wp:effectExtent l="19050" t="0" r="0" b="0"/>
            <wp:wrapSquare wrapText="bothSides"/>
            <wp:docPr id="4" name="图片 3" descr="溃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溃疡2.jpg"/>
                    <pic:cNvPicPr/>
                  </pic:nvPicPr>
                  <pic:blipFill>
                    <a:blip r:embed="rId24" cstate="print"/>
                    <a:stretch>
                      <a:fillRect/>
                    </a:stretch>
                  </pic:blipFill>
                  <pic:spPr>
                    <a:xfrm>
                      <a:off x="0" y="0"/>
                      <a:ext cx="2628900" cy="2838450"/>
                    </a:xfrm>
                    <a:prstGeom prst="rect">
                      <a:avLst/>
                    </a:prstGeom>
                  </pic:spPr>
                </pic:pic>
              </a:graphicData>
            </a:graphic>
          </wp:anchor>
        </w:drawing>
      </w:r>
    </w:p>
    <w:p w:rsidR="005D1C78" w:rsidRPr="0096453F" w:rsidRDefault="005D1C78" w:rsidP="005D1C78">
      <w:pPr>
        <w:shd w:val="clear" w:color="auto" w:fill="FFFFFF"/>
        <w:spacing w:line="360" w:lineRule="atLeast"/>
        <w:ind w:firstLine="480"/>
        <w:rPr>
          <w:rFonts w:asciiTheme="minorEastAsia" w:hAnsiTheme="minorEastAsia" w:cs="Arial"/>
          <w:b/>
          <w:color w:val="333333"/>
          <w:sz w:val="24"/>
          <w:szCs w:val="24"/>
        </w:rPr>
      </w:pPr>
      <w:r w:rsidRPr="0096453F">
        <w:rPr>
          <w:rFonts w:asciiTheme="minorEastAsia" w:hAnsiTheme="minorEastAsia" w:cs="Arial" w:hint="eastAsia"/>
          <w:b/>
          <w:color w:val="333333"/>
          <w:sz w:val="24"/>
          <w:szCs w:val="24"/>
        </w:rPr>
        <w:t>防治措施：</w:t>
      </w:r>
    </w:p>
    <w:p w:rsidR="005D1C78" w:rsidRPr="005D1C78" w:rsidRDefault="00C724B9" w:rsidP="00C724B9">
      <w:pPr>
        <w:shd w:val="clear" w:color="auto" w:fill="FFFFFF"/>
        <w:spacing w:line="360" w:lineRule="atLeast"/>
        <w:ind w:firstLine="420"/>
        <w:rPr>
          <w:rFonts w:asciiTheme="minorEastAsia" w:hAnsiTheme="minorEastAsia" w:cs="Arial"/>
          <w:color w:val="333333"/>
          <w:szCs w:val="21"/>
        </w:rPr>
      </w:pPr>
      <w:r w:rsidRPr="00C724B9">
        <w:rPr>
          <w:rFonts w:asciiTheme="minorEastAsia" w:hAnsiTheme="minorEastAsia" w:cs="Arial" w:hint="eastAsia"/>
          <w:color w:val="333333"/>
          <w:szCs w:val="21"/>
        </w:rPr>
        <w:t>①</w:t>
      </w:r>
      <w:r w:rsidR="005D1C78" w:rsidRPr="00C724B9">
        <w:rPr>
          <w:rFonts w:asciiTheme="minorEastAsia" w:hAnsiTheme="minorEastAsia" w:cs="Arial"/>
          <w:color w:val="333333"/>
          <w:szCs w:val="21"/>
        </w:rPr>
        <w:t>加</w:t>
      </w:r>
      <w:r w:rsidR="005D1C78" w:rsidRPr="005D1C78">
        <w:rPr>
          <w:rFonts w:asciiTheme="minorEastAsia" w:hAnsiTheme="minorEastAsia" w:cs="Arial"/>
          <w:color w:val="333333"/>
          <w:szCs w:val="21"/>
        </w:rPr>
        <w:t>强检疫，严防病区的种子、种苗或病果传播病害。</w:t>
      </w:r>
    </w:p>
    <w:p w:rsidR="005D1C78" w:rsidRPr="005D1C78" w:rsidRDefault="005D1C78" w:rsidP="00C724B9">
      <w:pPr>
        <w:shd w:val="clear" w:color="auto" w:fill="FFFFFF"/>
        <w:spacing w:line="360" w:lineRule="atLeast"/>
        <w:ind w:firstLine="420"/>
        <w:rPr>
          <w:rFonts w:asciiTheme="minorEastAsia" w:hAnsiTheme="minorEastAsia" w:cs="Arial"/>
          <w:color w:val="333333"/>
          <w:szCs w:val="21"/>
        </w:rPr>
      </w:pPr>
      <w:r>
        <w:rPr>
          <w:rFonts w:asciiTheme="minorEastAsia" w:hAnsiTheme="minorEastAsia" w:cs="Arial" w:hint="eastAsia"/>
          <w:color w:val="333333"/>
          <w:szCs w:val="21"/>
        </w:rPr>
        <w:t>②</w:t>
      </w:r>
      <w:r w:rsidRPr="005D1C78">
        <w:rPr>
          <w:rFonts w:asciiTheme="minorEastAsia" w:hAnsiTheme="minorEastAsia" w:cs="Arial"/>
          <w:color w:val="333333"/>
          <w:szCs w:val="21"/>
        </w:rPr>
        <w:t>引进商品种子在播前要做好种子消毒处理，可用55</w:t>
      </w:r>
      <w:r w:rsidRPr="005D1C78">
        <w:rPr>
          <w:rFonts w:asciiTheme="minorEastAsia" w:hAnsiTheme="minorEastAsia" w:cs="宋体" w:hint="eastAsia"/>
          <w:color w:val="333333"/>
          <w:szCs w:val="21"/>
        </w:rPr>
        <w:t>℃</w:t>
      </w:r>
      <w:r w:rsidRPr="005D1C78">
        <w:rPr>
          <w:rFonts w:asciiTheme="minorEastAsia" w:hAnsiTheme="minorEastAsia" w:cs="Arial"/>
          <w:color w:val="333333"/>
          <w:szCs w:val="21"/>
        </w:rPr>
        <w:t>温汤浸种25分钟后移入冷水中冷却，捞出晾干后催芽播种。</w:t>
      </w:r>
    </w:p>
    <w:p w:rsidR="005D1C78" w:rsidRPr="005D1C78" w:rsidRDefault="005D1C78" w:rsidP="00C724B9">
      <w:pPr>
        <w:shd w:val="clear" w:color="auto" w:fill="FFFFFF"/>
        <w:spacing w:line="360" w:lineRule="atLeast"/>
        <w:ind w:firstLineChars="200" w:firstLine="420"/>
        <w:rPr>
          <w:rFonts w:asciiTheme="minorEastAsia" w:hAnsiTheme="minorEastAsia" w:cs="Arial"/>
          <w:color w:val="333333"/>
          <w:szCs w:val="21"/>
        </w:rPr>
      </w:pPr>
      <w:r>
        <w:rPr>
          <w:rFonts w:asciiTheme="minorEastAsia" w:hAnsiTheme="minorEastAsia" w:cs="Arial" w:hint="eastAsia"/>
          <w:color w:val="333333"/>
          <w:szCs w:val="21"/>
        </w:rPr>
        <w:t>③</w:t>
      </w:r>
      <w:r w:rsidRPr="005D1C78">
        <w:rPr>
          <w:rFonts w:asciiTheme="minorEastAsia" w:hAnsiTheme="minorEastAsia" w:cs="Arial"/>
          <w:color w:val="333333"/>
          <w:szCs w:val="21"/>
        </w:rPr>
        <w:t>选用新苗床育苗，如用旧苗床，需每平方米苗床用40%甲醛30毫升喷洒，盖膜4～5天后揭膜，晾15天后播种。</w:t>
      </w:r>
    </w:p>
    <w:p w:rsidR="005D1C78" w:rsidRPr="005D1C78" w:rsidRDefault="005D1C78" w:rsidP="005D1C78">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④</w:t>
      </w:r>
      <w:r w:rsidRPr="005D1C78">
        <w:rPr>
          <w:rFonts w:asciiTheme="minorEastAsia" w:hAnsiTheme="minorEastAsia" w:cs="Arial"/>
          <w:color w:val="333333"/>
          <w:szCs w:val="21"/>
        </w:rPr>
        <w:t>清洁田园与轮作：发病初期及时整枝打杈，摘除病叶、老叶，收获后清洁田园，清除病残体，并带出田外深埋或烧毁；与非茄科蔬菜实行3年以上的轮作，以减少田间病菌数量。</w:t>
      </w:r>
    </w:p>
    <w:p w:rsidR="005D1C78" w:rsidRPr="005D1C78" w:rsidRDefault="00C724B9" w:rsidP="005D1C78">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⑤</w:t>
      </w:r>
      <w:r w:rsidR="005D1C78" w:rsidRPr="005D1C78">
        <w:rPr>
          <w:rFonts w:asciiTheme="minorEastAsia" w:hAnsiTheme="minorEastAsia" w:cs="Arial"/>
          <w:color w:val="333333"/>
          <w:szCs w:val="21"/>
        </w:rPr>
        <w:t>土壤消毒：每亩47%加瑞农可湿性粉剂200-300克，在移栽前2-3天或者盖地膜前地面喷雾消毒，每亩用水量120-200斤水，对病害起到很好的预防作用。</w:t>
      </w:r>
    </w:p>
    <w:p w:rsidR="005D1C78" w:rsidRDefault="00C724B9" w:rsidP="005D1C78">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⑥</w:t>
      </w:r>
      <w:r w:rsidR="005D1C78" w:rsidRPr="005D1C78">
        <w:rPr>
          <w:rFonts w:asciiTheme="minorEastAsia" w:hAnsiTheme="minorEastAsia" w:cs="Arial"/>
          <w:color w:val="333333"/>
          <w:szCs w:val="21"/>
        </w:rPr>
        <w:t>生物方法：预防：使用奥-力-克《</w:t>
      </w:r>
      <w:r w:rsidR="005D1C78" w:rsidRPr="00C724B9">
        <w:rPr>
          <w:rFonts w:asciiTheme="minorEastAsia" w:hAnsiTheme="minorEastAsia" w:cs="Arial"/>
          <w:bCs/>
          <w:color w:val="333333"/>
          <w:szCs w:val="21"/>
        </w:rPr>
        <w:t>青枯立克</w:t>
      </w:r>
      <w:r w:rsidR="005D1C78" w:rsidRPr="005D1C78">
        <w:rPr>
          <w:rFonts w:asciiTheme="minorEastAsia" w:hAnsiTheme="minorEastAsia" w:cs="Arial"/>
          <w:color w:val="333333"/>
          <w:szCs w:val="21"/>
        </w:rPr>
        <w:t>》150倍液蘸根；治疗</w:t>
      </w:r>
      <w:r w:rsidR="005D1C78" w:rsidRPr="005D1C78">
        <w:rPr>
          <w:rFonts w:asciiTheme="minorEastAsia" w:hAnsiTheme="minorEastAsia" w:cs="Arial"/>
          <w:bCs/>
          <w:color w:val="333333"/>
          <w:szCs w:val="21"/>
        </w:rPr>
        <w:t>：《青枯立克</w:t>
      </w:r>
      <w:r w:rsidR="005D1C78" w:rsidRPr="005D1C78">
        <w:rPr>
          <w:rFonts w:asciiTheme="minorEastAsia" w:hAnsiTheme="minorEastAsia" w:cs="Arial"/>
          <w:color w:val="333333"/>
          <w:szCs w:val="21"/>
        </w:rPr>
        <w:t>》75ml+《</w:t>
      </w:r>
      <w:r w:rsidR="005D1C78" w:rsidRPr="00C724B9">
        <w:rPr>
          <w:rFonts w:asciiTheme="minorEastAsia" w:hAnsiTheme="minorEastAsia" w:cs="Arial"/>
          <w:bCs/>
          <w:color w:val="333333"/>
          <w:szCs w:val="21"/>
        </w:rPr>
        <w:t>大蒜油</w:t>
      </w:r>
      <w:r w:rsidR="005D1C78" w:rsidRPr="005D1C78">
        <w:rPr>
          <w:rFonts w:asciiTheme="minorEastAsia" w:hAnsiTheme="minorEastAsia" w:cs="Arial"/>
          <w:color w:val="333333"/>
          <w:szCs w:val="21"/>
        </w:rPr>
        <w:t>》15-20ml，兑水30斤，对严重病株及病株周围2—3米内区域植株进行小区域灌根，连灌2次，两次间隔1天。</w:t>
      </w:r>
    </w:p>
    <w:p w:rsidR="0096453F" w:rsidRPr="0096453F" w:rsidRDefault="0096453F" w:rsidP="005D1C78">
      <w:pPr>
        <w:shd w:val="clear" w:color="auto" w:fill="FFFFFF"/>
        <w:spacing w:line="360" w:lineRule="atLeast"/>
        <w:ind w:firstLine="480"/>
        <w:rPr>
          <w:rFonts w:asciiTheme="minorEastAsia" w:hAnsiTheme="minorEastAsia" w:cs="Arial"/>
          <w:color w:val="333333"/>
          <w:szCs w:val="21"/>
        </w:rPr>
      </w:pPr>
      <w:r w:rsidRPr="0096453F">
        <w:rPr>
          <w:rFonts w:asciiTheme="minorEastAsia" w:hAnsiTheme="minorEastAsia" w:cs="Arial" w:hint="eastAsia"/>
          <w:color w:val="333333"/>
          <w:szCs w:val="21"/>
        </w:rPr>
        <w:t>⑦植保专家，</w:t>
      </w:r>
      <w:r w:rsidRPr="0096453F">
        <w:rPr>
          <w:rFonts w:asciiTheme="minorEastAsia" w:hAnsiTheme="minorEastAsia" w:cs="Arial"/>
          <w:color w:val="333333"/>
          <w:szCs w:val="21"/>
          <w:shd w:val="clear" w:color="auto" w:fill="FFFFFF"/>
        </w:rPr>
        <w:t>药剂防治：发现病株及时拔除，及时喷洒</w:t>
      </w:r>
      <w:r w:rsidRPr="0096453F">
        <w:rPr>
          <w:rFonts w:asciiTheme="minorEastAsia" w:hAnsiTheme="minorEastAsia" w:cs="Arial"/>
          <w:szCs w:val="21"/>
          <w:shd w:val="clear" w:color="auto" w:fill="FFFFFF"/>
        </w:rPr>
        <w:t>杀菌农药</w:t>
      </w:r>
      <w:r w:rsidRPr="0096453F">
        <w:rPr>
          <w:rFonts w:asciiTheme="minorEastAsia" w:hAnsiTheme="minorEastAsia" w:cs="Arial"/>
          <w:color w:val="333333"/>
          <w:szCs w:val="21"/>
          <w:shd w:val="clear" w:color="auto" w:fill="FFFFFF"/>
        </w:rPr>
        <w:t>，全田喷洒77%可杀得可湿性粉剂，50%琥胶肥酸铜可湿性粉剂，60%DTM，硫酸链霉素及72%农用硫酸链霉素可溶性粉剂。还可选用甲基托布津可湿性粉剂加农用链霉素可湿性粉剂。</w:t>
      </w:r>
    </w:p>
    <w:p w:rsidR="00F9386F" w:rsidRDefault="00F9386F" w:rsidP="00F9386F">
      <w:pPr>
        <w:shd w:val="clear" w:color="auto" w:fill="FFFFFF"/>
        <w:spacing w:line="360" w:lineRule="atLeast"/>
        <w:ind w:firstLine="480"/>
        <w:rPr>
          <w:rFonts w:asciiTheme="minorEastAsia" w:hAnsiTheme="minorEastAsia" w:cs="Arial"/>
          <w:color w:val="333333"/>
          <w:szCs w:val="21"/>
        </w:rPr>
      </w:pPr>
    </w:p>
    <w:p w:rsidR="00331570" w:rsidRDefault="00331570" w:rsidP="00F9386F">
      <w:pPr>
        <w:shd w:val="clear" w:color="auto" w:fill="FFFFFF"/>
        <w:spacing w:line="360" w:lineRule="atLeast"/>
        <w:ind w:firstLine="480"/>
        <w:rPr>
          <w:rFonts w:asciiTheme="minorEastAsia" w:hAnsiTheme="minorEastAsia" w:cs="Arial"/>
          <w:color w:val="333333"/>
          <w:szCs w:val="21"/>
        </w:rPr>
      </w:pPr>
    </w:p>
    <w:p w:rsidR="00331570" w:rsidRDefault="00331570" w:rsidP="00F9386F">
      <w:pPr>
        <w:shd w:val="clear" w:color="auto" w:fill="FFFFFF"/>
        <w:spacing w:line="360" w:lineRule="atLeast"/>
        <w:ind w:firstLine="480"/>
        <w:rPr>
          <w:rFonts w:asciiTheme="minorEastAsia" w:hAnsiTheme="minorEastAsia" w:cs="Arial"/>
          <w:color w:val="333333"/>
          <w:szCs w:val="21"/>
        </w:rPr>
      </w:pPr>
    </w:p>
    <w:p w:rsidR="00331570" w:rsidRPr="00157C6A" w:rsidRDefault="00331570" w:rsidP="00F9386F">
      <w:pPr>
        <w:shd w:val="clear" w:color="auto" w:fill="FFFFFF"/>
        <w:spacing w:line="360" w:lineRule="atLeast"/>
        <w:ind w:firstLine="480"/>
        <w:rPr>
          <w:rFonts w:asciiTheme="minorEastAsia" w:hAnsiTheme="minorEastAsia" w:cs="Arial"/>
          <w:b/>
          <w:color w:val="333333"/>
          <w:sz w:val="28"/>
          <w:szCs w:val="28"/>
        </w:rPr>
      </w:pPr>
      <w:r w:rsidRPr="00157C6A">
        <w:rPr>
          <w:rFonts w:asciiTheme="minorEastAsia" w:hAnsiTheme="minorEastAsia" w:cs="Arial" w:hint="eastAsia"/>
          <w:b/>
          <w:color w:val="333333"/>
          <w:sz w:val="28"/>
          <w:szCs w:val="28"/>
        </w:rPr>
        <w:lastRenderedPageBreak/>
        <w:t>（10）炭疽</w:t>
      </w:r>
    </w:p>
    <w:p w:rsidR="00331570" w:rsidRDefault="00157C6A" w:rsidP="00F9386F">
      <w:pPr>
        <w:shd w:val="clear" w:color="auto" w:fill="FFFFFF"/>
        <w:spacing w:line="360" w:lineRule="atLeast"/>
        <w:ind w:firstLine="480"/>
        <w:rPr>
          <w:rFonts w:ascii="Arial" w:hAnsi="Arial" w:cs="Arial"/>
          <w:color w:val="333333"/>
          <w:szCs w:val="21"/>
          <w:shd w:val="clear" w:color="auto" w:fill="FFFFFF"/>
        </w:rPr>
      </w:pPr>
      <w:r>
        <w:rPr>
          <w:rFonts w:asciiTheme="minorEastAsia" w:hAnsiTheme="minorEastAsia" w:cs="Arial" w:hint="eastAsia"/>
          <w:b/>
          <w:noProof/>
          <w:color w:val="333333"/>
          <w:sz w:val="24"/>
          <w:szCs w:val="24"/>
        </w:rPr>
        <w:drawing>
          <wp:anchor distT="0" distB="0" distL="114300" distR="114300" simplePos="0" relativeHeight="251676672" behindDoc="0" locked="0" layoutInCell="1" allowOverlap="1">
            <wp:simplePos x="0" y="0"/>
            <wp:positionH relativeFrom="column">
              <wp:posOffset>2354580</wp:posOffset>
            </wp:positionH>
            <wp:positionV relativeFrom="paragraph">
              <wp:posOffset>95885</wp:posOffset>
            </wp:positionV>
            <wp:extent cx="2924175" cy="2781300"/>
            <wp:effectExtent l="19050" t="0" r="9525" b="0"/>
            <wp:wrapSquare wrapText="bothSides"/>
            <wp:docPr id="7" name="图片 6" descr="炭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炭疽1.jpg"/>
                    <pic:cNvPicPr/>
                  </pic:nvPicPr>
                  <pic:blipFill>
                    <a:blip r:embed="rId25" cstate="print"/>
                    <a:stretch>
                      <a:fillRect/>
                    </a:stretch>
                  </pic:blipFill>
                  <pic:spPr>
                    <a:xfrm>
                      <a:off x="0" y="0"/>
                      <a:ext cx="2924175" cy="2781300"/>
                    </a:xfrm>
                    <a:prstGeom prst="rect">
                      <a:avLst/>
                    </a:prstGeom>
                  </pic:spPr>
                </pic:pic>
              </a:graphicData>
            </a:graphic>
          </wp:anchor>
        </w:drawing>
      </w:r>
      <w:r w:rsidR="00331570" w:rsidRPr="00157C6A">
        <w:rPr>
          <w:rFonts w:asciiTheme="minorEastAsia" w:hAnsiTheme="minorEastAsia" w:cs="Arial" w:hint="eastAsia"/>
          <w:b/>
          <w:color w:val="333333"/>
          <w:sz w:val="24"/>
          <w:szCs w:val="24"/>
        </w:rPr>
        <w:t>症状：</w:t>
      </w:r>
      <w:r w:rsidR="00331570">
        <w:rPr>
          <w:rFonts w:ascii="Arial" w:hAnsi="Arial" w:cs="Arial"/>
          <w:color w:val="333333"/>
          <w:szCs w:val="21"/>
          <w:shd w:val="clear" w:color="auto" w:fill="FFFFFF"/>
        </w:rPr>
        <w:t>主要为害近成熟的果实，果面任何部位都可以受侵染，一般以中腰部分受侵害较多。染病果实先出现湿润状褪色的小斑点，逐渐扩大成近圆形或不定形的病斑，直径</w:t>
      </w:r>
      <w:r w:rsidR="00331570">
        <w:rPr>
          <w:rFonts w:ascii="Arial" w:hAnsi="Arial" w:cs="Arial"/>
          <w:color w:val="333333"/>
          <w:szCs w:val="21"/>
          <w:shd w:val="clear" w:color="auto" w:fill="FFFFFF"/>
        </w:rPr>
        <w:t>1~1.5</w:t>
      </w:r>
      <w:r w:rsidR="00331570">
        <w:rPr>
          <w:rFonts w:ascii="Arial" w:hAnsi="Arial" w:cs="Arial"/>
          <w:color w:val="333333"/>
          <w:szCs w:val="21"/>
          <w:shd w:val="clear" w:color="auto" w:fill="FFFFFF"/>
        </w:rPr>
        <w:t>厘米，中间部分略凹陷，且颜色变黑褐色，有同心轮纹并长出黑色小粒点，湿度较高情况下后期还长出粉红色粘稠状小点，病斑常呈星状开裂，病斑四周有一圈橙黄色的晕环。发生严重时病果在田间就可以腐烂脱落。不少受侵染后未发病的果实在采收后贮藏、运输和销售期间可陆续显症，使腐烂果实不断增多。</w:t>
      </w:r>
    </w:p>
    <w:p w:rsidR="00331570" w:rsidRDefault="00331570" w:rsidP="00F9386F">
      <w:pPr>
        <w:shd w:val="clear" w:color="auto" w:fill="FFFFFF"/>
        <w:spacing w:line="360" w:lineRule="atLeast"/>
        <w:ind w:firstLine="480"/>
        <w:rPr>
          <w:rFonts w:ascii="Arial" w:hAnsi="Arial" w:cs="Arial"/>
          <w:color w:val="333333"/>
          <w:szCs w:val="21"/>
          <w:shd w:val="clear" w:color="auto" w:fill="FFFFFF"/>
        </w:rPr>
      </w:pPr>
      <w:r w:rsidRPr="00157C6A">
        <w:rPr>
          <w:rFonts w:ascii="Arial" w:hAnsi="Arial" w:cs="Arial" w:hint="eastAsia"/>
          <w:b/>
          <w:color w:val="333333"/>
          <w:sz w:val="24"/>
          <w:szCs w:val="24"/>
          <w:shd w:val="clear" w:color="auto" w:fill="FFFFFF"/>
        </w:rPr>
        <w:t>发病规律：</w:t>
      </w:r>
      <w:r>
        <w:rPr>
          <w:rFonts w:ascii="Arial" w:hAnsi="Arial" w:cs="Arial"/>
          <w:color w:val="333333"/>
          <w:szCs w:val="21"/>
          <w:shd w:val="clear" w:color="auto" w:fill="FFFFFF"/>
        </w:rPr>
        <w:t>病菌主要以菌丝体和分生孢子盘在病残体上越冬，翌年气温回升遇有降雨或湿度大时长出分生孢子，通过风雨溅散，灌水以及昆虫传播。分生孢子萌发长出芽管从果实的皮孔或伤口处进行初侵染。病菌的菌丝体还可以在种子内越冬，播种带菌种子可引起植株直接发病。炭疽病有潜伏侵染的现象，即幼果期病菌虽易侵入果实，但因幼果水份较少，酸度较高，外界温度条件也不是最适宜时，病菌侵入后暂时呈慢扩展或不扩展的潜伏状态，待果实接近成熟，水份增多，糖含量增大，外界温度上升到适宜时，症状就显现出来。初侵染发病后长出大量新的分生孢子，通过传播后对植株上层的幼果就可以频频进行再侵染。</w:t>
      </w:r>
    </w:p>
    <w:p w:rsidR="00331570" w:rsidRDefault="00331570" w:rsidP="00F9386F">
      <w:pPr>
        <w:shd w:val="clear" w:color="auto" w:fill="FFFFFF"/>
        <w:spacing w:line="360" w:lineRule="atLeast"/>
        <w:ind w:firstLine="480"/>
        <w:rPr>
          <w:rFonts w:ascii="Arial" w:hAnsi="Arial" w:cs="Arial"/>
          <w:color w:val="333333"/>
          <w:szCs w:val="21"/>
          <w:shd w:val="clear" w:color="auto" w:fill="FFFFFF"/>
        </w:rPr>
      </w:pPr>
      <w:r>
        <w:rPr>
          <w:rFonts w:ascii="Arial" w:hAnsi="Arial" w:cs="Arial"/>
          <w:color w:val="333333"/>
          <w:szCs w:val="21"/>
          <w:shd w:val="clear" w:color="auto" w:fill="FFFFFF"/>
        </w:rPr>
        <w:t>幼果期温度在</w:t>
      </w:r>
      <w:r>
        <w:rPr>
          <w:rFonts w:ascii="Arial" w:hAnsi="Arial" w:cs="Arial"/>
          <w:color w:val="333333"/>
          <w:szCs w:val="21"/>
          <w:shd w:val="clear" w:color="auto" w:fill="FFFFFF"/>
        </w:rPr>
        <w:t>24</w:t>
      </w:r>
      <w:r>
        <w:rPr>
          <w:rFonts w:ascii="宋体" w:eastAsia="宋体" w:hAnsi="宋体" w:cs="宋体" w:hint="eastAsia"/>
          <w:color w:val="333333"/>
          <w:szCs w:val="21"/>
          <w:shd w:val="clear" w:color="auto" w:fill="FFFFFF"/>
        </w:rPr>
        <w:t>℃</w:t>
      </w:r>
      <w:r>
        <w:rPr>
          <w:rFonts w:ascii="Arial" w:hAnsi="Arial" w:cs="Arial"/>
          <w:color w:val="333333"/>
          <w:szCs w:val="21"/>
          <w:shd w:val="clear" w:color="auto" w:fill="FFFFFF"/>
        </w:rPr>
        <w:t>左右，多雨、露重、湿度大均有利于病菌侵染；果实接近成熟期，温度上升至</w:t>
      </w:r>
      <w:r>
        <w:rPr>
          <w:rFonts w:ascii="Arial" w:hAnsi="Arial" w:cs="Arial"/>
          <w:color w:val="333333"/>
          <w:szCs w:val="21"/>
          <w:shd w:val="clear" w:color="auto" w:fill="FFFFFF"/>
        </w:rPr>
        <w:t>28~30</w:t>
      </w:r>
      <w:r>
        <w:rPr>
          <w:rFonts w:ascii="宋体" w:eastAsia="宋体" w:hAnsi="宋体" w:cs="宋体" w:hint="eastAsia"/>
          <w:color w:val="333333"/>
          <w:szCs w:val="21"/>
          <w:shd w:val="clear" w:color="auto" w:fill="FFFFFF"/>
        </w:rPr>
        <w:t>℃</w:t>
      </w:r>
      <w:r>
        <w:rPr>
          <w:rFonts w:ascii="Arial" w:hAnsi="Arial" w:cs="Arial"/>
          <w:color w:val="333333"/>
          <w:szCs w:val="21"/>
          <w:shd w:val="clear" w:color="auto" w:fill="FFFFFF"/>
        </w:rPr>
        <w:t>，多雨、湿度大则有利于病害的发展流行。土壤粘重或地势低、种植过密，管理粗放，田间通风透光性差均有利于此病发生。</w:t>
      </w:r>
    </w:p>
    <w:p w:rsidR="00157C6A" w:rsidRPr="00157C6A" w:rsidRDefault="00157C6A" w:rsidP="00331570">
      <w:pPr>
        <w:shd w:val="clear" w:color="auto" w:fill="FFFFFF"/>
        <w:spacing w:line="360" w:lineRule="atLeast"/>
        <w:ind w:firstLine="480"/>
        <w:rPr>
          <w:rFonts w:ascii="Arial" w:hAnsi="Arial" w:cs="Arial"/>
          <w:b/>
          <w:color w:val="333333"/>
          <w:sz w:val="24"/>
          <w:szCs w:val="24"/>
          <w:shd w:val="clear" w:color="auto" w:fill="FFFFFF"/>
        </w:rPr>
      </w:pPr>
      <w:r>
        <w:rPr>
          <w:rFonts w:ascii="Arial" w:hAnsi="Arial" w:cs="Arial" w:hint="eastAsia"/>
          <w:b/>
          <w:noProof/>
          <w:color w:val="333333"/>
          <w:sz w:val="24"/>
          <w:szCs w:val="24"/>
        </w:rPr>
        <w:drawing>
          <wp:anchor distT="0" distB="0" distL="114300" distR="114300" simplePos="0" relativeHeight="251677696" behindDoc="0" locked="0" layoutInCell="1" allowOverlap="1">
            <wp:simplePos x="0" y="0"/>
            <wp:positionH relativeFrom="column">
              <wp:posOffset>20955</wp:posOffset>
            </wp:positionH>
            <wp:positionV relativeFrom="paragraph">
              <wp:posOffset>124460</wp:posOffset>
            </wp:positionV>
            <wp:extent cx="2438400" cy="2381250"/>
            <wp:effectExtent l="19050" t="0" r="0" b="0"/>
            <wp:wrapSquare wrapText="bothSides"/>
            <wp:docPr id="16" name="图片 10" descr="炭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炭疽2.jpg"/>
                    <pic:cNvPicPr/>
                  </pic:nvPicPr>
                  <pic:blipFill>
                    <a:blip r:embed="rId26" cstate="print"/>
                    <a:stretch>
                      <a:fillRect/>
                    </a:stretch>
                  </pic:blipFill>
                  <pic:spPr>
                    <a:xfrm>
                      <a:off x="0" y="0"/>
                      <a:ext cx="2438400" cy="2381250"/>
                    </a:xfrm>
                    <a:prstGeom prst="rect">
                      <a:avLst/>
                    </a:prstGeom>
                  </pic:spPr>
                </pic:pic>
              </a:graphicData>
            </a:graphic>
          </wp:anchor>
        </w:drawing>
      </w:r>
      <w:r w:rsidR="00331570" w:rsidRPr="00157C6A">
        <w:rPr>
          <w:rFonts w:ascii="Arial" w:hAnsi="Arial" w:cs="Arial" w:hint="eastAsia"/>
          <w:b/>
          <w:color w:val="333333"/>
          <w:sz w:val="24"/>
          <w:szCs w:val="24"/>
          <w:shd w:val="clear" w:color="auto" w:fill="FFFFFF"/>
        </w:rPr>
        <w:t>防治措施：</w:t>
      </w:r>
    </w:p>
    <w:p w:rsidR="00331570" w:rsidRDefault="00940EC2" w:rsidP="00940EC2">
      <w:pPr>
        <w:shd w:val="clear" w:color="auto" w:fill="FFFFFF"/>
        <w:spacing w:line="360" w:lineRule="atLeast"/>
        <w:ind w:left="480"/>
        <w:rPr>
          <w:rFonts w:ascii="Arial" w:eastAsia="宋体" w:hAnsi="Arial" w:cs="Arial"/>
          <w:color w:val="333333"/>
          <w:kern w:val="0"/>
          <w:szCs w:val="21"/>
        </w:rPr>
      </w:pPr>
      <w:r w:rsidRPr="00940EC2">
        <w:rPr>
          <w:rFonts w:ascii="宋体" w:eastAsia="宋体" w:hAnsi="宋体" w:cs="宋体" w:hint="eastAsia"/>
          <w:color w:val="333333"/>
          <w:kern w:val="0"/>
          <w:szCs w:val="21"/>
        </w:rPr>
        <w:t xml:space="preserve"> </w:t>
      </w:r>
      <w:r w:rsidRPr="00940EC2">
        <w:rPr>
          <w:rFonts w:ascii="Arial" w:eastAsia="宋体" w:hAnsi="Arial" w:cs="Arial"/>
          <w:color w:val="333333"/>
          <w:kern w:val="0"/>
          <w:szCs w:val="21"/>
        </w:rPr>
        <w:t>①</w:t>
      </w:r>
      <w:r w:rsidR="00331570" w:rsidRPr="00331570">
        <w:rPr>
          <w:rFonts w:ascii="Arial" w:eastAsia="宋体" w:hAnsi="Arial" w:cs="Arial"/>
          <w:color w:val="333333"/>
          <w:kern w:val="0"/>
          <w:szCs w:val="21"/>
        </w:rPr>
        <w:t>加强栽培控病管理</w:t>
      </w:r>
      <w:r w:rsidR="00331570" w:rsidRPr="00331570">
        <w:rPr>
          <w:rFonts w:ascii="Arial" w:eastAsia="宋体" w:hAnsi="Arial" w:cs="Arial"/>
          <w:color w:val="333333"/>
          <w:kern w:val="0"/>
          <w:szCs w:val="21"/>
        </w:rPr>
        <w:t xml:space="preserve"> </w:t>
      </w:r>
    </w:p>
    <w:p w:rsidR="00157C6A" w:rsidRDefault="00331570" w:rsidP="00940EC2">
      <w:pPr>
        <w:shd w:val="clear" w:color="auto" w:fill="FFFFFF"/>
        <w:spacing w:line="360" w:lineRule="atLeast"/>
        <w:ind w:firstLineChars="200" w:firstLine="420"/>
        <w:rPr>
          <w:rFonts w:ascii="Arial" w:eastAsia="宋体" w:hAnsi="Arial" w:cs="Arial"/>
          <w:color w:val="333333"/>
          <w:kern w:val="0"/>
          <w:szCs w:val="21"/>
        </w:rPr>
      </w:pPr>
      <w:r>
        <w:rPr>
          <w:rFonts w:ascii="Arial" w:eastAsia="宋体" w:hAnsi="Arial" w:cs="Arial" w:hint="eastAsia"/>
          <w:color w:val="333333"/>
          <w:kern w:val="0"/>
          <w:szCs w:val="21"/>
        </w:rPr>
        <w:t>A</w:t>
      </w:r>
      <w:r>
        <w:rPr>
          <w:rFonts w:ascii="Arial" w:eastAsia="宋体" w:hAnsi="Arial" w:cs="Arial"/>
          <w:color w:val="333333"/>
          <w:kern w:val="0"/>
          <w:szCs w:val="21"/>
        </w:rPr>
        <w:t>收获后做好清园工作，销毁病残体；</w:t>
      </w:r>
    </w:p>
    <w:p w:rsidR="00157C6A" w:rsidRDefault="00331570" w:rsidP="00331570">
      <w:pPr>
        <w:shd w:val="clear" w:color="auto" w:fill="FFFFFF"/>
        <w:spacing w:line="360" w:lineRule="atLeast"/>
        <w:ind w:firstLine="480"/>
        <w:rPr>
          <w:rFonts w:ascii="Arial" w:eastAsia="宋体" w:hAnsi="Arial" w:cs="Arial"/>
          <w:color w:val="333333"/>
          <w:kern w:val="0"/>
          <w:szCs w:val="21"/>
        </w:rPr>
      </w:pPr>
      <w:r>
        <w:rPr>
          <w:rFonts w:ascii="Arial" w:eastAsia="宋体" w:hAnsi="Arial" w:cs="Arial" w:hint="eastAsia"/>
          <w:color w:val="333333"/>
          <w:kern w:val="0"/>
          <w:szCs w:val="21"/>
        </w:rPr>
        <w:t>B</w:t>
      </w:r>
      <w:r>
        <w:rPr>
          <w:rFonts w:ascii="Arial" w:eastAsia="宋体" w:hAnsi="Arial" w:cs="Arial"/>
          <w:color w:val="333333"/>
          <w:kern w:val="0"/>
          <w:szCs w:val="21"/>
        </w:rPr>
        <w:t>深翻晒土，结合整地施足量优质有机底肥，高畦深沟栽植；</w:t>
      </w:r>
    </w:p>
    <w:p w:rsidR="00331570" w:rsidRPr="00331570" w:rsidRDefault="00331570" w:rsidP="00331570">
      <w:pPr>
        <w:shd w:val="clear" w:color="auto" w:fill="FFFFFF"/>
        <w:spacing w:line="360" w:lineRule="atLeast"/>
        <w:ind w:firstLine="480"/>
        <w:rPr>
          <w:rFonts w:ascii="Arial" w:eastAsia="宋体" w:hAnsi="Arial" w:cs="Arial"/>
          <w:color w:val="333333"/>
          <w:kern w:val="0"/>
          <w:szCs w:val="21"/>
        </w:rPr>
      </w:pPr>
      <w:r>
        <w:rPr>
          <w:rFonts w:ascii="Arial" w:eastAsia="宋体" w:hAnsi="Arial" w:cs="Arial" w:hint="eastAsia"/>
          <w:color w:val="333333"/>
          <w:kern w:val="0"/>
          <w:szCs w:val="21"/>
        </w:rPr>
        <w:t>C</w:t>
      </w:r>
      <w:r w:rsidRPr="00331570">
        <w:rPr>
          <w:rFonts w:ascii="Arial" w:eastAsia="宋体" w:hAnsi="Arial" w:cs="Arial"/>
          <w:color w:val="333333"/>
          <w:kern w:val="0"/>
          <w:szCs w:val="21"/>
        </w:rPr>
        <w:t>番茄是生长期较长的作物，要精心管理，及时整枝、打杈、绑蔓，勤除草以利田间通风降湿，果实成熟期及时采收，提高采收质量，病果带出田外及时销毁。</w:t>
      </w:r>
    </w:p>
    <w:p w:rsidR="00331570" w:rsidRPr="00331570" w:rsidRDefault="00331570" w:rsidP="00331570">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lastRenderedPageBreak/>
        <w:t>②</w:t>
      </w:r>
      <w:r w:rsidRPr="00331570">
        <w:rPr>
          <w:rFonts w:ascii="Arial" w:eastAsia="宋体" w:hAnsi="Arial" w:cs="Arial"/>
          <w:color w:val="333333"/>
          <w:kern w:val="0"/>
          <w:szCs w:val="21"/>
        </w:rPr>
        <w:t xml:space="preserve"> </w:t>
      </w:r>
      <w:r w:rsidRPr="00331570">
        <w:rPr>
          <w:rFonts w:ascii="Arial" w:eastAsia="宋体" w:hAnsi="Arial" w:cs="Arial"/>
          <w:color w:val="333333"/>
          <w:kern w:val="0"/>
          <w:szCs w:val="21"/>
        </w:rPr>
        <w:t>药剂防治</w:t>
      </w:r>
      <w:r w:rsidRPr="00331570">
        <w:rPr>
          <w:rFonts w:ascii="Arial" w:eastAsia="宋体" w:hAnsi="Arial" w:cs="Arial"/>
          <w:color w:val="333333"/>
          <w:kern w:val="0"/>
          <w:szCs w:val="21"/>
        </w:rPr>
        <w:t xml:space="preserve"> </w:t>
      </w:r>
      <w:r w:rsidRPr="00331570">
        <w:rPr>
          <w:rFonts w:ascii="Arial" w:eastAsia="宋体" w:hAnsi="Arial" w:cs="Arial"/>
          <w:color w:val="333333"/>
          <w:kern w:val="0"/>
          <w:szCs w:val="21"/>
        </w:rPr>
        <w:t>幼果期可作一次预防性喷药。</w:t>
      </w:r>
    </w:p>
    <w:p w:rsidR="00331570" w:rsidRPr="00331570" w:rsidRDefault="00331570" w:rsidP="00331570">
      <w:pPr>
        <w:widowControl/>
        <w:shd w:val="clear" w:color="auto" w:fill="FFFFFF"/>
        <w:spacing w:after="75" w:line="360" w:lineRule="atLeast"/>
        <w:ind w:firstLine="480"/>
        <w:jc w:val="left"/>
        <w:rPr>
          <w:rFonts w:ascii="Arial" w:eastAsia="宋体" w:hAnsi="Arial" w:cs="Arial"/>
          <w:color w:val="333333"/>
          <w:kern w:val="0"/>
          <w:szCs w:val="21"/>
        </w:rPr>
      </w:pPr>
      <w:r>
        <w:rPr>
          <w:rFonts w:ascii="Arial" w:eastAsia="宋体" w:hAnsi="Arial" w:cs="Arial" w:hint="eastAsia"/>
          <w:color w:val="333333"/>
          <w:kern w:val="0"/>
          <w:szCs w:val="21"/>
        </w:rPr>
        <w:t>A</w:t>
      </w:r>
      <w:r w:rsidRPr="00331570">
        <w:rPr>
          <w:rFonts w:ascii="Arial" w:eastAsia="宋体" w:hAnsi="Arial" w:cs="Arial"/>
          <w:color w:val="333333"/>
          <w:kern w:val="0"/>
          <w:szCs w:val="21"/>
        </w:rPr>
        <w:t>预防方案：《奥力克速净》按</w:t>
      </w:r>
      <w:r w:rsidRPr="00331570">
        <w:rPr>
          <w:rFonts w:ascii="Arial" w:eastAsia="宋体" w:hAnsi="Arial" w:cs="Arial"/>
          <w:color w:val="333333"/>
          <w:kern w:val="0"/>
          <w:szCs w:val="21"/>
        </w:rPr>
        <w:t>500</w:t>
      </w:r>
      <w:r w:rsidRPr="00331570">
        <w:rPr>
          <w:rFonts w:ascii="Arial" w:eastAsia="宋体" w:hAnsi="Arial" w:cs="Arial"/>
          <w:color w:val="333333"/>
          <w:kern w:val="0"/>
          <w:szCs w:val="21"/>
        </w:rPr>
        <w:t>倍液稀释喷施，</w:t>
      </w:r>
      <w:r w:rsidRPr="00331570">
        <w:rPr>
          <w:rFonts w:ascii="Arial" w:eastAsia="宋体" w:hAnsi="Arial" w:cs="Arial"/>
          <w:color w:val="333333"/>
          <w:kern w:val="0"/>
          <w:szCs w:val="21"/>
        </w:rPr>
        <w:t>7</w:t>
      </w:r>
      <w:r w:rsidRPr="00331570">
        <w:rPr>
          <w:rFonts w:ascii="Arial" w:eastAsia="宋体" w:hAnsi="Arial" w:cs="Arial"/>
          <w:color w:val="333333"/>
          <w:kern w:val="0"/>
          <w:szCs w:val="21"/>
        </w:rPr>
        <w:t>天用药</w:t>
      </w:r>
      <w:r w:rsidRPr="00331570">
        <w:rPr>
          <w:rFonts w:ascii="Arial" w:eastAsia="宋体" w:hAnsi="Arial" w:cs="Arial"/>
          <w:color w:val="333333"/>
          <w:kern w:val="0"/>
          <w:szCs w:val="21"/>
        </w:rPr>
        <w:t>1</w:t>
      </w:r>
      <w:r w:rsidRPr="00331570">
        <w:rPr>
          <w:rFonts w:ascii="Arial" w:eastAsia="宋体" w:hAnsi="Arial" w:cs="Arial"/>
          <w:color w:val="333333"/>
          <w:kern w:val="0"/>
          <w:szCs w:val="21"/>
        </w:rPr>
        <w:t>次。</w:t>
      </w:r>
    </w:p>
    <w:p w:rsidR="00331570" w:rsidRPr="00331570" w:rsidRDefault="00331570" w:rsidP="00331570">
      <w:pPr>
        <w:widowControl/>
        <w:shd w:val="clear" w:color="auto" w:fill="FFFFFF"/>
        <w:spacing w:after="75" w:line="360" w:lineRule="atLeast"/>
        <w:ind w:firstLine="480"/>
        <w:jc w:val="left"/>
        <w:rPr>
          <w:rFonts w:ascii="Arial" w:eastAsia="宋体" w:hAnsi="Arial" w:cs="Arial"/>
          <w:color w:val="333333"/>
          <w:kern w:val="0"/>
          <w:szCs w:val="21"/>
        </w:rPr>
      </w:pPr>
      <w:r>
        <w:rPr>
          <w:rFonts w:ascii="Arial" w:eastAsia="宋体" w:hAnsi="Arial" w:cs="Arial" w:hint="eastAsia"/>
          <w:color w:val="333333"/>
          <w:kern w:val="0"/>
          <w:szCs w:val="21"/>
        </w:rPr>
        <w:t>B</w:t>
      </w:r>
      <w:r w:rsidRPr="00331570">
        <w:rPr>
          <w:rFonts w:ascii="Arial" w:eastAsia="宋体" w:hAnsi="Arial" w:cs="Arial"/>
          <w:color w:val="333333"/>
          <w:kern w:val="0"/>
          <w:szCs w:val="21"/>
        </w:rPr>
        <w:t>治疗方案：轻微发病时，</w:t>
      </w:r>
      <w:r w:rsidRPr="00331570">
        <w:rPr>
          <w:rFonts w:ascii="Arial" w:eastAsia="宋体" w:hAnsi="Arial" w:cs="Arial"/>
          <w:color w:val="333333"/>
          <w:kern w:val="0"/>
          <w:szCs w:val="21"/>
        </w:rPr>
        <w:t>&lt;</w:t>
      </w:r>
      <w:r w:rsidRPr="00331570">
        <w:rPr>
          <w:rFonts w:ascii="Arial" w:eastAsia="宋体" w:hAnsi="Arial" w:cs="Arial"/>
          <w:color w:val="333333"/>
          <w:kern w:val="0"/>
          <w:szCs w:val="21"/>
        </w:rPr>
        <w:t>奥力克速净</w:t>
      </w:r>
      <w:r w:rsidRPr="00331570">
        <w:rPr>
          <w:rFonts w:ascii="Arial" w:eastAsia="宋体" w:hAnsi="Arial" w:cs="Arial"/>
          <w:color w:val="333333"/>
          <w:kern w:val="0"/>
          <w:szCs w:val="21"/>
        </w:rPr>
        <w:t>&gt;</w:t>
      </w:r>
      <w:r w:rsidRPr="00331570">
        <w:rPr>
          <w:rFonts w:ascii="Arial" w:eastAsia="宋体" w:hAnsi="Arial" w:cs="Arial"/>
          <w:color w:val="333333"/>
          <w:kern w:val="0"/>
          <w:szCs w:val="21"/>
        </w:rPr>
        <w:t>按</w:t>
      </w:r>
      <w:r w:rsidRPr="00331570">
        <w:rPr>
          <w:rFonts w:ascii="Arial" w:eastAsia="宋体" w:hAnsi="Arial" w:cs="Arial"/>
          <w:color w:val="333333"/>
          <w:kern w:val="0"/>
          <w:szCs w:val="21"/>
        </w:rPr>
        <w:t>300—500</w:t>
      </w:r>
      <w:r w:rsidRPr="00331570">
        <w:rPr>
          <w:rFonts w:ascii="Arial" w:eastAsia="宋体" w:hAnsi="Arial" w:cs="Arial"/>
          <w:color w:val="333333"/>
          <w:kern w:val="0"/>
          <w:szCs w:val="21"/>
        </w:rPr>
        <w:t>倍液稀释喷施，</w:t>
      </w:r>
      <w:r w:rsidRPr="00331570">
        <w:rPr>
          <w:rFonts w:ascii="Arial" w:eastAsia="宋体" w:hAnsi="Arial" w:cs="Arial"/>
          <w:color w:val="333333"/>
          <w:kern w:val="0"/>
          <w:szCs w:val="21"/>
        </w:rPr>
        <w:t>5—7</w:t>
      </w:r>
      <w:r w:rsidRPr="00331570">
        <w:rPr>
          <w:rFonts w:ascii="Arial" w:eastAsia="宋体" w:hAnsi="Arial" w:cs="Arial"/>
          <w:color w:val="333333"/>
          <w:kern w:val="0"/>
          <w:szCs w:val="21"/>
        </w:rPr>
        <w:t>天用药</w:t>
      </w:r>
      <w:r w:rsidRPr="00331570">
        <w:rPr>
          <w:rFonts w:ascii="Arial" w:eastAsia="宋体" w:hAnsi="Arial" w:cs="Arial"/>
          <w:color w:val="333333"/>
          <w:kern w:val="0"/>
          <w:szCs w:val="21"/>
        </w:rPr>
        <w:t>1</w:t>
      </w:r>
      <w:r w:rsidRPr="00331570">
        <w:rPr>
          <w:rFonts w:ascii="Arial" w:eastAsia="宋体" w:hAnsi="Arial" w:cs="Arial"/>
          <w:color w:val="333333"/>
          <w:kern w:val="0"/>
          <w:szCs w:val="21"/>
        </w:rPr>
        <w:t>次；病情严重时，按</w:t>
      </w:r>
      <w:r w:rsidRPr="00331570">
        <w:rPr>
          <w:rFonts w:ascii="Arial" w:eastAsia="宋体" w:hAnsi="Arial" w:cs="Arial"/>
          <w:color w:val="333333"/>
          <w:kern w:val="0"/>
          <w:szCs w:val="21"/>
        </w:rPr>
        <w:t>300</w:t>
      </w:r>
      <w:r w:rsidRPr="00331570">
        <w:rPr>
          <w:rFonts w:ascii="Arial" w:eastAsia="宋体" w:hAnsi="Arial" w:cs="Arial"/>
          <w:color w:val="333333"/>
          <w:kern w:val="0"/>
          <w:szCs w:val="21"/>
        </w:rPr>
        <w:t>倍液稀释喷施，</w:t>
      </w:r>
      <w:r w:rsidRPr="00331570">
        <w:rPr>
          <w:rFonts w:ascii="Arial" w:eastAsia="宋体" w:hAnsi="Arial" w:cs="Arial"/>
          <w:color w:val="333333"/>
          <w:kern w:val="0"/>
          <w:szCs w:val="21"/>
        </w:rPr>
        <w:t>3</w:t>
      </w:r>
      <w:r w:rsidRPr="00331570">
        <w:rPr>
          <w:rFonts w:ascii="Arial" w:eastAsia="宋体" w:hAnsi="Arial" w:cs="Arial"/>
          <w:color w:val="333333"/>
          <w:kern w:val="0"/>
          <w:szCs w:val="21"/>
        </w:rPr>
        <w:t>天用药</w:t>
      </w:r>
      <w:r w:rsidRPr="00331570">
        <w:rPr>
          <w:rFonts w:ascii="Arial" w:eastAsia="宋体" w:hAnsi="Arial" w:cs="Arial"/>
          <w:color w:val="333333"/>
          <w:kern w:val="0"/>
          <w:szCs w:val="21"/>
        </w:rPr>
        <w:t>1</w:t>
      </w:r>
      <w:r w:rsidRPr="00331570">
        <w:rPr>
          <w:rFonts w:ascii="Arial" w:eastAsia="宋体" w:hAnsi="Arial" w:cs="Arial"/>
          <w:color w:val="333333"/>
          <w:kern w:val="0"/>
          <w:szCs w:val="21"/>
        </w:rPr>
        <w:t>次，喷药次数视病情而定。</w:t>
      </w:r>
      <w:r w:rsidRPr="00331570">
        <w:rPr>
          <w:rFonts w:ascii="Arial" w:eastAsia="宋体" w:hAnsi="Arial" w:cs="Arial"/>
          <w:color w:val="333333"/>
          <w:kern w:val="0"/>
        </w:rPr>
        <w:t> </w:t>
      </w:r>
    </w:p>
    <w:p w:rsidR="00331570" w:rsidRPr="00331570" w:rsidRDefault="00331570" w:rsidP="00331570">
      <w:pPr>
        <w:widowControl/>
        <w:shd w:val="clear" w:color="auto" w:fill="FFFFFF"/>
        <w:spacing w:after="75" w:line="360" w:lineRule="atLeast"/>
        <w:ind w:firstLine="480"/>
        <w:jc w:val="left"/>
        <w:rPr>
          <w:rFonts w:ascii="Arial" w:eastAsia="宋体" w:hAnsi="Arial" w:cs="Arial"/>
          <w:color w:val="333333"/>
          <w:kern w:val="0"/>
          <w:szCs w:val="21"/>
        </w:rPr>
      </w:pPr>
      <w:r>
        <w:rPr>
          <w:rFonts w:ascii="Arial" w:eastAsia="宋体" w:hAnsi="Arial" w:cs="Arial" w:hint="eastAsia"/>
          <w:color w:val="333333"/>
          <w:kern w:val="0"/>
          <w:szCs w:val="21"/>
        </w:rPr>
        <w:t>C</w:t>
      </w:r>
      <w:r w:rsidRPr="00331570">
        <w:rPr>
          <w:rFonts w:ascii="Arial" w:eastAsia="宋体" w:hAnsi="Arial" w:cs="Arial"/>
          <w:color w:val="333333"/>
          <w:kern w:val="0"/>
          <w:szCs w:val="21"/>
        </w:rPr>
        <w:t>施药时间：避开高温时间段，最佳施药温度为</w:t>
      </w:r>
      <w:r w:rsidRPr="00331570">
        <w:rPr>
          <w:rFonts w:ascii="Arial" w:eastAsia="宋体" w:hAnsi="Arial" w:cs="Arial"/>
          <w:color w:val="333333"/>
          <w:kern w:val="0"/>
          <w:szCs w:val="21"/>
        </w:rPr>
        <w:t>20</w:t>
      </w:r>
      <w:r w:rsidRPr="00331570">
        <w:rPr>
          <w:rFonts w:ascii="宋体" w:eastAsia="宋体" w:hAnsi="宋体" w:cs="宋体" w:hint="eastAsia"/>
          <w:color w:val="333333"/>
          <w:kern w:val="0"/>
          <w:szCs w:val="21"/>
        </w:rPr>
        <w:t>℃</w:t>
      </w:r>
      <w:r w:rsidRPr="00331570">
        <w:rPr>
          <w:rFonts w:ascii="Arial" w:eastAsia="宋体" w:hAnsi="Arial" w:cs="Arial"/>
          <w:color w:val="333333"/>
          <w:kern w:val="0"/>
          <w:szCs w:val="21"/>
        </w:rPr>
        <w:t>—30</w:t>
      </w:r>
      <w:r w:rsidRPr="00331570">
        <w:rPr>
          <w:rFonts w:ascii="宋体" w:eastAsia="宋体" w:hAnsi="宋体" w:cs="宋体" w:hint="eastAsia"/>
          <w:color w:val="333333"/>
          <w:kern w:val="0"/>
          <w:szCs w:val="21"/>
        </w:rPr>
        <w:t>℃</w:t>
      </w:r>
      <w:r w:rsidRPr="00331570">
        <w:rPr>
          <w:rFonts w:ascii="Arial" w:eastAsia="宋体" w:hAnsi="Arial" w:cs="Arial"/>
          <w:color w:val="333333"/>
          <w:kern w:val="0"/>
          <w:szCs w:val="21"/>
        </w:rPr>
        <w:t>。</w:t>
      </w:r>
    </w:p>
    <w:p w:rsidR="00331570" w:rsidRDefault="00331570" w:rsidP="00F9386F">
      <w:pPr>
        <w:shd w:val="clear" w:color="auto" w:fill="FFFFFF"/>
        <w:spacing w:line="360" w:lineRule="atLeast"/>
        <w:ind w:firstLine="480"/>
        <w:rPr>
          <w:rFonts w:asciiTheme="minorEastAsia" w:hAnsiTheme="minorEastAsia" w:cs="Arial"/>
          <w:color w:val="333333"/>
          <w:szCs w:val="21"/>
        </w:rPr>
      </w:pPr>
    </w:p>
    <w:p w:rsidR="00940EC2" w:rsidRPr="001E27D1" w:rsidRDefault="00940EC2" w:rsidP="00F9386F">
      <w:pPr>
        <w:shd w:val="clear" w:color="auto" w:fill="FFFFFF"/>
        <w:spacing w:line="360" w:lineRule="atLeast"/>
        <w:ind w:firstLine="480"/>
        <w:rPr>
          <w:rFonts w:ascii="Arial" w:hAnsi="Arial" w:cs="Arial"/>
          <w:b/>
          <w:color w:val="333333"/>
          <w:sz w:val="28"/>
          <w:szCs w:val="28"/>
          <w:shd w:val="clear" w:color="auto" w:fill="FFFFFF"/>
        </w:rPr>
      </w:pPr>
      <w:r w:rsidRPr="001E27D1">
        <w:rPr>
          <w:rFonts w:asciiTheme="minorEastAsia" w:hAnsiTheme="minorEastAsia" w:cs="Arial" w:hint="eastAsia"/>
          <w:b/>
          <w:color w:val="333333"/>
          <w:sz w:val="28"/>
          <w:szCs w:val="28"/>
        </w:rPr>
        <w:t>（11）</w:t>
      </w:r>
      <w:r w:rsidR="00911FAF" w:rsidRPr="001E27D1">
        <w:rPr>
          <w:rFonts w:ascii="Arial" w:hAnsi="Arial" w:cs="Arial"/>
          <w:b/>
          <w:color w:val="333333"/>
          <w:sz w:val="28"/>
          <w:szCs w:val="28"/>
          <w:shd w:val="clear" w:color="auto" w:fill="FFFFFF"/>
        </w:rPr>
        <w:t>髓部坏死</w:t>
      </w:r>
    </w:p>
    <w:p w:rsidR="00911FAF" w:rsidRDefault="00CC575D" w:rsidP="00F9386F">
      <w:pPr>
        <w:shd w:val="clear" w:color="auto" w:fill="FFFFFF"/>
        <w:spacing w:line="360" w:lineRule="atLeast"/>
        <w:ind w:firstLine="480"/>
        <w:rPr>
          <w:rFonts w:ascii="Arial" w:hAnsi="Arial" w:cs="Arial"/>
          <w:color w:val="333333"/>
          <w:szCs w:val="21"/>
          <w:shd w:val="clear" w:color="auto" w:fill="FFFFFF"/>
        </w:rPr>
      </w:pPr>
      <w:r>
        <w:rPr>
          <w:rFonts w:ascii="Arial" w:hAnsi="Arial" w:cs="Arial" w:hint="eastAsia"/>
          <w:b/>
          <w:noProof/>
          <w:color w:val="333333"/>
          <w:sz w:val="24"/>
          <w:szCs w:val="24"/>
        </w:rPr>
        <w:drawing>
          <wp:anchor distT="0" distB="0" distL="114300" distR="114300" simplePos="0" relativeHeight="251678720" behindDoc="0" locked="0" layoutInCell="1" allowOverlap="1">
            <wp:simplePos x="0" y="0"/>
            <wp:positionH relativeFrom="column">
              <wp:posOffset>3592830</wp:posOffset>
            </wp:positionH>
            <wp:positionV relativeFrom="paragraph">
              <wp:posOffset>92075</wp:posOffset>
            </wp:positionV>
            <wp:extent cx="1828800" cy="1990725"/>
            <wp:effectExtent l="19050" t="0" r="0" b="0"/>
            <wp:wrapSquare wrapText="bothSides"/>
            <wp:docPr id="24" name="图片 18" descr="髓部坏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髓部坏死1.jpg"/>
                    <pic:cNvPicPr/>
                  </pic:nvPicPr>
                  <pic:blipFill>
                    <a:blip r:embed="rId27" cstate="print"/>
                    <a:stretch>
                      <a:fillRect/>
                    </a:stretch>
                  </pic:blipFill>
                  <pic:spPr>
                    <a:xfrm>
                      <a:off x="0" y="0"/>
                      <a:ext cx="1828800" cy="1990725"/>
                    </a:xfrm>
                    <a:prstGeom prst="rect">
                      <a:avLst/>
                    </a:prstGeom>
                  </pic:spPr>
                </pic:pic>
              </a:graphicData>
            </a:graphic>
          </wp:anchor>
        </w:drawing>
      </w:r>
      <w:r w:rsidR="00911FAF" w:rsidRPr="001E27D1">
        <w:rPr>
          <w:rFonts w:ascii="Arial" w:hAnsi="Arial" w:cs="Arial" w:hint="eastAsia"/>
          <w:b/>
          <w:color w:val="333333"/>
          <w:sz w:val="24"/>
          <w:szCs w:val="24"/>
          <w:shd w:val="clear" w:color="auto" w:fill="FFFFFF"/>
        </w:rPr>
        <w:t>症状：</w:t>
      </w:r>
      <w:r w:rsidR="00911FAF">
        <w:rPr>
          <w:rFonts w:ascii="Arial" w:hAnsi="Arial" w:cs="Arial"/>
          <w:color w:val="333333"/>
          <w:szCs w:val="21"/>
          <w:shd w:val="clear" w:color="auto" w:fill="FFFFFF"/>
        </w:rPr>
        <w:t>发病初期嫩叶褪绿，严重的植株上部褪绿和萎蔫，伴随着下部茎坏死，病茎表面初生褐色至黑褐色斑，外部变硬，纵剖病茎可见髓部变成黑色或出现坏死，维管束褐变，这些病变多发生在植株外部无病变的地方，髓部发生病变的地方则长出很多不定根。生产上当下部茎被感染时，常造成全株死亡。湿度大时菌脓从茎伤口和不定根溢出，别于溃疡病。</w:t>
      </w:r>
    </w:p>
    <w:p w:rsidR="00911FAF" w:rsidRDefault="00911FAF" w:rsidP="00F9386F">
      <w:pPr>
        <w:shd w:val="clear" w:color="auto" w:fill="FFFFFF"/>
        <w:spacing w:line="360" w:lineRule="atLeast"/>
        <w:ind w:firstLine="480"/>
        <w:rPr>
          <w:rFonts w:ascii="Arial" w:hAnsi="Arial" w:cs="Arial"/>
          <w:color w:val="333333"/>
          <w:szCs w:val="21"/>
          <w:shd w:val="clear" w:color="auto" w:fill="FFFFFF"/>
        </w:rPr>
      </w:pPr>
      <w:r w:rsidRPr="00CC575D">
        <w:rPr>
          <w:rFonts w:ascii="Arial" w:hAnsi="Arial" w:cs="Arial" w:hint="eastAsia"/>
          <w:b/>
          <w:color w:val="333333"/>
          <w:sz w:val="24"/>
          <w:szCs w:val="24"/>
          <w:shd w:val="clear" w:color="auto" w:fill="FFFFFF"/>
        </w:rPr>
        <w:t>发病规律：</w:t>
      </w:r>
      <w:r>
        <w:rPr>
          <w:rFonts w:ascii="Arial" w:hAnsi="Arial" w:cs="Arial"/>
          <w:color w:val="333333"/>
          <w:szCs w:val="21"/>
          <w:shd w:val="clear" w:color="auto" w:fill="FFFFFF"/>
        </w:rPr>
        <w:t>病原细菌最初在番茄和苜蓿上存在，经常在第一个坐果完成到成熟的绿果期发病，该病在田间的分布是随机的。容易在低夜温，高氮及高湿条件下发生。</w:t>
      </w:r>
    </w:p>
    <w:p w:rsidR="005A5F2A" w:rsidRPr="001E27D1" w:rsidRDefault="00911FAF" w:rsidP="00911FAF">
      <w:pPr>
        <w:shd w:val="clear" w:color="auto" w:fill="FFFFFF"/>
        <w:spacing w:line="360" w:lineRule="atLeast"/>
        <w:ind w:firstLine="480"/>
        <w:rPr>
          <w:rFonts w:ascii="Arial" w:hAnsi="Arial" w:cs="Arial"/>
          <w:b/>
          <w:color w:val="333333"/>
          <w:sz w:val="24"/>
          <w:szCs w:val="24"/>
          <w:shd w:val="clear" w:color="auto" w:fill="FFFFFF"/>
        </w:rPr>
      </w:pPr>
      <w:r w:rsidRPr="001E27D1">
        <w:rPr>
          <w:rFonts w:ascii="Arial" w:hAnsi="Arial" w:cs="Arial" w:hint="eastAsia"/>
          <w:b/>
          <w:color w:val="333333"/>
          <w:sz w:val="24"/>
          <w:szCs w:val="24"/>
          <w:shd w:val="clear" w:color="auto" w:fill="FFFFFF"/>
        </w:rPr>
        <w:t>防治措施：</w:t>
      </w:r>
    </w:p>
    <w:p w:rsidR="00911FAF" w:rsidRPr="00911FAF" w:rsidRDefault="005A5F2A" w:rsidP="005A5F2A">
      <w:pPr>
        <w:shd w:val="clear" w:color="auto" w:fill="FFFFFF"/>
        <w:spacing w:line="360" w:lineRule="atLeast"/>
        <w:ind w:firstLine="480"/>
        <w:rPr>
          <w:rFonts w:ascii="Arial" w:eastAsia="宋体" w:hAnsi="Arial" w:cs="Arial"/>
          <w:color w:val="333333"/>
          <w:kern w:val="0"/>
          <w:szCs w:val="21"/>
        </w:rPr>
      </w:pPr>
      <w:r w:rsidRPr="005A5F2A">
        <w:rPr>
          <w:rFonts w:ascii="宋体" w:eastAsia="宋体" w:hAnsi="宋体" w:cs="宋体" w:hint="eastAsia"/>
          <w:color w:val="333333"/>
          <w:kern w:val="0"/>
          <w:szCs w:val="21"/>
        </w:rPr>
        <w:t>①</w:t>
      </w:r>
      <w:r w:rsidR="00911FAF" w:rsidRPr="005A5F2A">
        <w:rPr>
          <w:rFonts w:ascii="Arial" w:eastAsia="宋体" w:hAnsi="Arial" w:cs="Arial"/>
          <w:color w:val="333333"/>
          <w:kern w:val="0"/>
          <w:szCs w:val="21"/>
        </w:rPr>
        <w:t>施</w:t>
      </w:r>
      <w:r w:rsidR="00911FAF" w:rsidRPr="00911FAF">
        <w:rPr>
          <w:rFonts w:ascii="Arial" w:eastAsia="宋体" w:hAnsi="Arial" w:cs="Arial"/>
          <w:color w:val="333333"/>
          <w:kern w:val="0"/>
          <w:szCs w:val="21"/>
        </w:rPr>
        <w:t>用酵素菌沤制的堆肥或充分腐熟的有机肥，采用配方施肥技术，避免氮肥施用过多。</w:t>
      </w:r>
    </w:p>
    <w:p w:rsidR="00911FAF" w:rsidRPr="00911FAF" w:rsidRDefault="005A5F2A" w:rsidP="00911FAF">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②</w:t>
      </w:r>
      <w:r w:rsidR="00911FAF" w:rsidRPr="00911FAF">
        <w:rPr>
          <w:rFonts w:ascii="Arial" w:eastAsia="宋体" w:hAnsi="Arial" w:cs="Arial"/>
          <w:color w:val="333333"/>
          <w:kern w:val="0"/>
          <w:szCs w:val="21"/>
        </w:rPr>
        <w:t>避免高湿条件出现。</w:t>
      </w:r>
    </w:p>
    <w:p w:rsidR="00911FAF" w:rsidRDefault="005A5F2A" w:rsidP="00911FAF">
      <w:pPr>
        <w:widowControl/>
        <w:shd w:val="clear" w:color="auto" w:fill="FFFFFF"/>
        <w:spacing w:after="75" w:line="360" w:lineRule="atLeast"/>
        <w:ind w:firstLine="480"/>
        <w:jc w:val="left"/>
        <w:rPr>
          <w:rFonts w:ascii="Arial" w:eastAsia="宋体" w:hAnsi="Arial" w:cs="Arial"/>
          <w:color w:val="333333"/>
          <w:kern w:val="0"/>
          <w:szCs w:val="21"/>
        </w:rPr>
      </w:pPr>
      <w:r>
        <w:rPr>
          <w:rFonts w:ascii="Arial" w:eastAsia="宋体" w:hAnsi="Arial" w:cs="Arial" w:hint="eastAsia"/>
          <w:color w:val="333333"/>
          <w:kern w:val="0"/>
          <w:szCs w:val="21"/>
        </w:rPr>
        <w:t>③</w:t>
      </w:r>
      <w:r w:rsidR="00911FAF" w:rsidRPr="00911FAF">
        <w:rPr>
          <w:rFonts w:ascii="Arial" w:eastAsia="宋体" w:hAnsi="Arial" w:cs="Arial"/>
          <w:color w:val="333333"/>
          <w:kern w:val="0"/>
          <w:szCs w:val="21"/>
        </w:rPr>
        <w:t>发病初期喷施细菌必清</w:t>
      </w:r>
      <w:r w:rsidR="00911FAF" w:rsidRPr="00911FAF">
        <w:rPr>
          <w:rFonts w:ascii="Arial" w:eastAsia="宋体" w:hAnsi="Arial" w:cs="Arial"/>
          <w:color w:val="333333"/>
          <w:kern w:val="0"/>
          <w:szCs w:val="21"/>
        </w:rPr>
        <w:t>300</w:t>
      </w:r>
      <w:r w:rsidR="00911FAF" w:rsidRPr="00911FAF">
        <w:rPr>
          <w:rFonts w:ascii="Arial" w:eastAsia="宋体" w:hAnsi="Arial" w:cs="Arial"/>
          <w:color w:val="333333"/>
          <w:kern w:val="0"/>
          <w:szCs w:val="21"/>
        </w:rPr>
        <w:t>倍液，</w:t>
      </w:r>
      <w:r w:rsidR="00911FAF" w:rsidRPr="00911FAF">
        <w:rPr>
          <w:rFonts w:ascii="Arial" w:eastAsia="宋体" w:hAnsi="Arial" w:cs="Arial"/>
          <w:color w:val="333333"/>
          <w:kern w:val="0"/>
          <w:szCs w:val="21"/>
        </w:rPr>
        <w:t>3-4</w:t>
      </w:r>
      <w:r w:rsidR="00911FAF" w:rsidRPr="00911FAF">
        <w:rPr>
          <w:rFonts w:ascii="Arial" w:eastAsia="宋体" w:hAnsi="Arial" w:cs="Arial"/>
          <w:color w:val="333333"/>
          <w:kern w:val="0"/>
          <w:szCs w:val="21"/>
        </w:rPr>
        <w:t>天一次，连喷</w:t>
      </w:r>
      <w:r w:rsidR="00911FAF" w:rsidRPr="00911FAF">
        <w:rPr>
          <w:rFonts w:ascii="Arial" w:eastAsia="宋体" w:hAnsi="Arial" w:cs="Arial"/>
          <w:color w:val="333333"/>
          <w:kern w:val="0"/>
          <w:szCs w:val="21"/>
        </w:rPr>
        <w:t>3-4</w:t>
      </w:r>
      <w:r w:rsidR="00911FAF" w:rsidRPr="00911FAF">
        <w:rPr>
          <w:rFonts w:ascii="Arial" w:eastAsia="宋体" w:hAnsi="Arial" w:cs="Arial"/>
          <w:color w:val="333333"/>
          <w:kern w:val="0"/>
          <w:szCs w:val="21"/>
        </w:rPr>
        <w:t>次，可以控制以后不发病，初发生的可以恢复。</w:t>
      </w:r>
    </w:p>
    <w:p w:rsidR="00B61D75" w:rsidRPr="00911FAF" w:rsidRDefault="00B61D75" w:rsidP="00911FAF">
      <w:pPr>
        <w:widowControl/>
        <w:shd w:val="clear" w:color="auto" w:fill="FFFFFF"/>
        <w:spacing w:after="75" w:line="360" w:lineRule="atLeast"/>
        <w:ind w:firstLine="480"/>
        <w:jc w:val="left"/>
        <w:rPr>
          <w:rFonts w:ascii="Arial" w:eastAsia="宋体" w:hAnsi="Arial" w:cs="Arial"/>
          <w:color w:val="333333"/>
          <w:kern w:val="0"/>
          <w:szCs w:val="21"/>
        </w:rPr>
      </w:pPr>
    </w:p>
    <w:p w:rsidR="007716A5" w:rsidRPr="00B61D75" w:rsidRDefault="007716A5" w:rsidP="007716A5">
      <w:pPr>
        <w:shd w:val="clear" w:color="auto" w:fill="FFFFFF"/>
        <w:spacing w:line="360" w:lineRule="atLeast"/>
        <w:rPr>
          <w:rFonts w:asciiTheme="minorEastAsia" w:hAnsiTheme="minorEastAsia" w:cs="Arial"/>
          <w:b/>
          <w:color w:val="333333"/>
          <w:sz w:val="28"/>
          <w:szCs w:val="28"/>
        </w:rPr>
      </w:pPr>
      <w:r w:rsidRPr="00B61D75">
        <w:rPr>
          <w:rFonts w:asciiTheme="minorEastAsia" w:hAnsiTheme="minorEastAsia" w:cs="Arial" w:hint="eastAsia"/>
          <w:b/>
          <w:color w:val="333333"/>
          <w:sz w:val="28"/>
          <w:szCs w:val="28"/>
        </w:rPr>
        <w:t>二，病毒性病害</w:t>
      </w:r>
    </w:p>
    <w:p w:rsidR="007716A5" w:rsidRPr="00B61D75" w:rsidRDefault="00B61D75" w:rsidP="00B61D75">
      <w:pPr>
        <w:shd w:val="clear" w:color="auto" w:fill="FFFFFF"/>
        <w:spacing w:line="360" w:lineRule="atLeast"/>
        <w:rPr>
          <w:rFonts w:asciiTheme="minorEastAsia" w:hAnsiTheme="minorEastAsia" w:cs="Arial"/>
          <w:b/>
          <w:color w:val="333333"/>
          <w:sz w:val="24"/>
          <w:szCs w:val="24"/>
        </w:rPr>
      </w:pPr>
      <w:r w:rsidRPr="00B61D75">
        <w:rPr>
          <w:rFonts w:asciiTheme="minorEastAsia" w:hAnsiTheme="minorEastAsia" w:cs="Arial" w:hint="eastAsia"/>
          <w:color w:val="333333"/>
          <w:szCs w:val="21"/>
        </w:rPr>
        <w:t xml:space="preserve">  </w:t>
      </w:r>
      <w:r w:rsidRPr="00B61D75">
        <w:rPr>
          <w:rFonts w:asciiTheme="minorEastAsia" w:hAnsiTheme="minorEastAsia" w:cs="Arial" w:hint="eastAsia"/>
          <w:b/>
          <w:color w:val="333333"/>
          <w:sz w:val="24"/>
          <w:szCs w:val="24"/>
        </w:rPr>
        <w:t>（1）番茄病毒病</w:t>
      </w:r>
    </w:p>
    <w:p w:rsidR="00B61D75" w:rsidRPr="00B61D75" w:rsidRDefault="00B61D75" w:rsidP="00B61D75">
      <w:pPr>
        <w:shd w:val="clear" w:color="auto" w:fill="FFFFFF"/>
        <w:spacing w:line="360" w:lineRule="atLeast"/>
        <w:ind w:firstLine="480"/>
        <w:rPr>
          <w:rFonts w:asciiTheme="minorEastAsia" w:hAnsiTheme="minorEastAsia" w:cs="Arial"/>
          <w:b/>
          <w:color w:val="333333"/>
          <w:szCs w:val="21"/>
        </w:rPr>
      </w:pPr>
      <w:r w:rsidRPr="00B61D75">
        <w:rPr>
          <w:rFonts w:asciiTheme="minorEastAsia" w:hAnsiTheme="minorEastAsia" w:cs="Arial" w:hint="eastAsia"/>
          <w:b/>
          <w:color w:val="333333"/>
          <w:szCs w:val="21"/>
        </w:rPr>
        <w:t>症状：</w:t>
      </w:r>
    </w:p>
    <w:p w:rsidR="00B61D75" w:rsidRPr="00B61D75" w:rsidRDefault="00B61D75" w:rsidP="00B61D75">
      <w:pPr>
        <w:shd w:val="clear" w:color="auto" w:fill="FFFFFF"/>
        <w:spacing w:line="360" w:lineRule="atLeast"/>
        <w:ind w:firstLine="480"/>
        <w:rPr>
          <w:rFonts w:asciiTheme="minorEastAsia" w:hAnsiTheme="minorEastAsia" w:cs="Arial"/>
          <w:color w:val="333333"/>
          <w:szCs w:val="21"/>
        </w:rPr>
      </w:pPr>
      <w:r w:rsidRPr="00B61D75">
        <w:rPr>
          <w:rFonts w:asciiTheme="minorEastAsia" w:hAnsiTheme="minorEastAsia" w:cs="Arial"/>
          <w:color w:val="333333"/>
          <w:szCs w:val="21"/>
          <w:shd w:val="clear" w:color="auto" w:fill="FFFFFF"/>
        </w:rPr>
        <w:t>该病症状主要有3种：花叶型，叶片上出现黄绿相间或深浅相间斑驳，叶脉透明，叶略有皱缩，植株略矮；蕨叶型，植株不同程度矮化，由上部叶片开始全部或部分变成线状，中、下部叶片向上微卷，花冠变为巨花；条斑型，可发生在叶、茎、果上，在叶片上为茶褐</w:t>
      </w:r>
      <w:r w:rsidRPr="00B61D75">
        <w:rPr>
          <w:rFonts w:asciiTheme="minorEastAsia" w:hAnsiTheme="minorEastAsia" w:cs="Arial"/>
          <w:color w:val="333333"/>
          <w:szCs w:val="21"/>
          <w:shd w:val="clear" w:color="auto" w:fill="FFFFFF"/>
        </w:rPr>
        <w:lastRenderedPageBreak/>
        <w:t>色的斑点或云纹，在茎蔓上为黑褐色条形斑块，斑块不深入茎、果内部。此外，有时还可见到巨芽、卷叶和黄顶型症状；病原 引致番茄病毒病的毒原有20多种，主要有</w:t>
      </w:r>
      <w:r w:rsidRPr="00B61D75">
        <w:rPr>
          <w:rFonts w:asciiTheme="minorEastAsia" w:hAnsiTheme="minorEastAsia" w:cs="Arial"/>
          <w:szCs w:val="21"/>
          <w:shd w:val="clear" w:color="auto" w:fill="FFFFFF"/>
        </w:rPr>
        <w:t>烟草花叶病毒</w:t>
      </w:r>
      <w:r w:rsidRPr="00B61D75">
        <w:rPr>
          <w:rFonts w:asciiTheme="minorEastAsia" w:hAnsiTheme="minorEastAsia" w:cs="Arial"/>
          <w:color w:val="333333"/>
          <w:szCs w:val="21"/>
          <w:shd w:val="clear" w:color="auto" w:fill="FFFFFF"/>
        </w:rPr>
        <w:t>Tobacccco mosaic virus简称ToMV)、黄瓜花叶病毒(CMV)、烟草卷叶病毒(TLCV)、苜蓿花叶病毒(AMV)等。</w:t>
      </w:r>
    </w:p>
    <w:p w:rsidR="00B61D75" w:rsidRPr="00B61D75" w:rsidRDefault="00B61D75" w:rsidP="00B61D75">
      <w:pPr>
        <w:shd w:val="clear" w:color="auto" w:fill="FFFFFF"/>
        <w:spacing w:line="360" w:lineRule="atLeast"/>
        <w:ind w:firstLine="480"/>
        <w:rPr>
          <w:rFonts w:asciiTheme="minorEastAsia" w:hAnsiTheme="minorEastAsia" w:cs="Arial"/>
          <w:color w:val="333333"/>
          <w:kern w:val="0"/>
          <w:szCs w:val="21"/>
        </w:rPr>
      </w:pPr>
      <w:r w:rsidRPr="00B61D75">
        <w:rPr>
          <w:rFonts w:asciiTheme="minorEastAsia" w:hAnsiTheme="minorEastAsia" w:cs="Arial"/>
          <w:color w:val="333333"/>
          <w:kern w:val="0"/>
          <w:szCs w:val="21"/>
        </w:rPr>
        <w:t>花叶型：叶片显黄绿相间或深浅相间的斑驳、或略有皱</w:t>
      </w:r>
    </w:p>
    <w:p w:rsidR="00B61D75" w:rsidRPr="00B61D75" w:rsidRDefault="00B61D75" w:rsidP="00B61D75">
      <w:pPr>
        <w:widowControl/>
        <w:shd w:val="clear" w:color="auto" w:fill="FFFFFF"/>
        <w:spacing w:after="75" w:line="360" w:lineRule="atLeast"/>
        <w:ind w:firstLine="480"/>
        <w:jc w:val="left"/>
        <w:rPr>
          <w:rFonts w:asciiTheme="minorEastAsia" w:hAnsiTheme="minorEastAsia" w:cs="Arial"/>
          <w:color w:val="333333"/>
          <w:kern w:val="0"/>
          <w:szCs w:val="21"/>
        </w:rPr>
      </w:pPr>
      <w:r w:rsidRPr="00B61D75">
        <w:rPr>
          <w:rFonts w:asciiTheme="minorEastAsia" w:hAnsiTheme="minorEastAsia" w:cs="Arial"/>
          <w:color w:val="333333"/>
          <w:kern w:val="0"/>
          <w:szCs w:val="21"/>
        </w:rPr>
        <w:t>蕨叶型：植株矮化、上部叶片成线状、中下部叶片微卷，花冠增大成巨花；</w:t>
      </w:r>
    </w:p>
    <w:p w:rsidR="00B61D75" w:rsidRPr="00B61D75" w:rsidRDefault="00B61D75" w:rsidP="00B61D75">
      <w:pPr>
        <w:widowControl/>
        <w:shd w:val="clear" w:color="auto" w:fill="FFFFFF"/>
        <w:spacing w:after="75" w:line="360" w:lineRule="atLeast"/>
        <w:ind w:firstLine="480"/>
        <w:jc w:val="left"/>
        <w:rPr>
          <w:rFonts w:asciiTheme="minorEastAsia" w:hAnsiTheme="minorEastAsia" w:cs="Arial"/>
          <w:color w:val="333333"/>
          <w:kern w:val="0"/>
          <w:szCs w:val="21"/>
        </w:rPr>
      </w:pPr>
      <w:r w:rsidRPr="00B61D75">
        <w:rPr>
          <w:rFonts w:asciiTheme="minorEastAsia" w:hAnsiTheme="minorEastAsia" w:cs="Arial"/>
          <w:color w:val="333333"/>
          <w:kern w:val="0"/>
          <w:szCs w:val="21"/>
        </w:rPr>
        <w:t>条斑型：叶片发生褐色斑或云斑、或茎蔓上发生褐色斑块，变色部分仅处在表皮组织，不深入内部；</w:t>
      </w:r>
    </w:p>
    <w:p w:rsidR="00B61D75" w:rsidRPr="00B61D75" w:rsidRDefault="00B61D75" w:rsidP="00B61D75">
      <w:pPr>
        <w:widowControl/>
        <w:shd w:val="clear" w:color="auto" w:fill="FFFFFF"/>
        <w:spacing w:after="75" w:line="360" w:lineRule="atLeast"/>
        <w:ind w:firstLine="480"/>
        <w:jc w:val="left"/>
        <w:rPr>
          <w:rFonts w:asciiTheme="minorEastAsia" w:hAnsiTheme="minorEastAsia" w:cs="Arial"/>
          <w:color w:val="333333"/>
          <w:kern w:val="0"/>
          <w:szCs w:val="21"/>
        </w:rPr>
      </w:pPr>
      <w:r w:rsidRPr="00B61D75">
        <w:rPr>
          <w:rFonts w:asciiTheme="minorEastAsia" w:hAnsiTheme="minorEastAsia" w:cs="Arial"/>
          <w:color w:val="333333"/>
          <w:kern w:val="0"/>
          <w:szCs w:val="21"/>
        </w:rPr>
        <w:t>卷叶型：叶脉间黄化，叶片边缘向上方弯卷，小叶扭曲、畸形，植株萎缩或丛生；</w:t>
      </w:r>
    </w:p>
    <w:p w:rsidR="00B61D75" w:rsidRPr="00B61D75" w:rsidRDefault="00B61D75" w:rsidP="00B61D75">
      <w:pPr>
        <w:widowControl/>
        <w:shd w:val="clear" w:color="auto" w:fill="FFFFFF"/>
        <w:spacing w:after="75" w:line="360" w:lineRule="atLeast"/>
        <w:ind w:firstLine="480"/>
        <w:jc w:val="left"/>
        <w:rPr>
          <w:rFonts w:asciiTheme="minorEastAsia" w:hAnsiTheme="minorEastAsia" w:cs="Arial"/>
          <w:color w:val="333333"/>
          <w:kern w:val="0"/>
          <w:szCs w:val="21"/>
        </w:rPr>
      </w:pPr>
      <w:r w:rsidRPr="00B61D75">
        <w:rPr>
          <w:rFonts w:asciiTheme="minorEastAsia" w:hAnsiTheme="minorEastAsia" w:cs="Arial"/>
          <w:color w:val="333333"/>
          <w:kern w:val="0"/>
          <w:szCs w:val="21"/>
        </w:rPr>
        <w:t>黄顶型：顶部叶片褪绿或黄化，叶片变小，叶面皱缩，边缘卷起，植株矮化，不定枝丛生；</w:t>
      </w:r>
    </w:p>
    <w:p w:rsidR="00B61D75" w:rsidRPr="00B61D75" w:rsidRDefault="00B61D75" w:rsidP="00B61D75">
      <w:pPr>
        <w:widowControl/>
        <w:shd w:val="clear" w:color="auto" w:fill="FFFFFF"/>
        <w:spacing w:after="75" w:line="360" w:lineRule="atLeast"/>
        <w:ind w:firstLine="480"/>
        <w:jc w:val="left"/>
        <w:rPr>
          <w:rFonts w:ascii="Arial" w:eastAsia="宋体" w:hAnsi="Arial" w:cs="Arial"/>
          <w:color w:val="333333"/>
          <w:kern w:val="0"/>
          <w:szCs w:val="21"/>
        </w:rPr>
      </w:pPr>
      <w:r w:rsidRPr="00B61D75">
        <w:rPr>
          <w:rFonts w:asciiTheme="minorEastAsia" w:hAnsiTheme="minorEastAsia" w:cs="Arial"/>
          <w:color w:val="333333"/>
          <w:kern w:val="0"/>
          <w:szCs w:val="21"/>
        </w:rPr>
        <w:t>坏死型：部分叶片或整株叶片黄化，发生黄褐色坏死斑，病斑呈不规则状，多从边缘坏死、干枯，病株果实呈淡灰绿色，有半透明状浅白色斑点透出。</w:t>
      </w:r>
    </w:p>
    <w:p w:rsidR="00B61D75" w:rsidRDefault="00B61D75" w:rsidP="00B61D75">
      <w:pPr>
        <w:shd w:val="clear" w:color="auto" w:fill="FFFFFF"/>
        <w:spacing w:line="360" w:lineRule="atLeast"/>
        <w:rPr>
          <w:rFonts w:asciiTheme="minorEastAsia" w:hAnsiTheme="minorEastAsia" w:cs="Arial"/>
          <w:color w:val="333333"/>
          <w:szCs w:val="21"/>
        </w:rPr>
      </w:pPr>
    </w:p>
    <w:p w:rsidR="007716A5" w:rsidRPr="00B61D75" w:rsidRDefault="00B61D75" w:rsidP="00F9386F">
      <w:pPr>
        <w:shd w:val="clear" w:color="auto" w:fill="FFFFFF"/>
        <w:spacing w:line="360" w:lineRule="atLeast"/>
        <w:ind w:firstLine="480"/>
        <w:rPr>
          <w:rFonts w:asciiTheme="minorEastAsia" w:hAnsiTheme="minorEastAsia" w:cs="Arial"/>
          <w:color w:val="333333"/>
          <w:szCs w:val="21"/>
          <w:shd w:val="clear" w:color="auto" w:fill="FFFFFF"/>
        </w:rPr>
      </w:pPr>
      <w:r w:rsidRPr="00B61D75">
        <w:rPr>
          <w:rFonts w:asciiTheme="minorEastAsia" w:hAnsiTheme="minorEastAsia" w:cs="Arial" w:hint="eastAsia"/>
          <w:b/>
          <w:color w:val="333333"/>
          <w:szCs w:val="21"/>
        </w:rPr>
        <w:t>发病规律：</w:t>
      </w:r>
      <w:r w:rsidRPr="00B61D75">
        <w:rPr>
          <w:rFonts w:asciiTheme="minorEastAsia" w:hAnsiTheme="minorEastAsia" w:cs="Arial"/>
          <w:color w:val="333333"/>
          <w:szCs w:val="21"/>
          <w:shd w:val="clear" w:color="auto" w:fill="FFFFFF"/>
        </w:rPr>
        <w:t>烟草花叶病毒可在多种植物上越冬，也可附着在番茄种子上、土壤中的病残体上越冬，田间越冬寄主残体、烤晒后的烟叶、烟丝均可成为该病的初侵染源。主要通过汁液接触传染，只要寄主有伤口，即可侵入。黄瓜花叶病毒主要由蚜虫传染，此外用汁液摩擦接种也可传染。冬季病毒多在宿根杂草上越冬，春季蚜虫迁飞传毒，引致发病。番茄病毒病的发生与环境条件关系密切，一般高温干旱天气利于病害发生。此外，施用过量的氮肥，植株组织生长柔嫩或土壤瘠薄、板结、黏重以及排水不良发病重。番茄病毒的毒源种类在一年里往往有周期性的变化，春夏两季烟草花叶病毒比例较大，而秋季黄瓜花叶病毒为主。因此，生产上防治时应针对病毒的来源，采取相应的措施，才能收到较满意的效果。</w:t>
      </w:r>
    </w:p>
    <w:p w:rsidR="00B61D75" w:rsidRPr="00B61D75" w:rsidRDefault="00B61D75" w:rsidP="00B61D75">
      <w:pPr>
        <w:shd w:val="clear" w:color="auto" w:fill="FFFFFF"/>
        <w:spacing w:line="360" w:lineRule="atLeast"/>
        <w:ind w:firstLine="480"/>
        <w:rPr>
          <w:rFonts w:asciiTheme="minorEastAsia" w:hAnsiTheme="minorEastAsia" w:cs="Arial"/>
          <w:color w:val="333333"/>
          <w:szCs w:val="21"/>
        </w:rPr>
      </w:pPr>
      <w:r w:rsidRPr="00B61D75">
        <w:rPr>
          <w:rFonts w:asciiTheme="minorEastAsia" w:hAnsiTheme="minorEastAsia" w:cs="Arial"/>
          <w:color w:val="333333"/>
          <w:szCs w:val="21"/>
        </w:rPr>
        <w:t>田间操作如定植、整枝、打杈、绑蔓等通过磨擦将病株毒源传给健侏；蚜虫的迁飞和危害也是重要传毒途径。一般低温时，病毒病不表现症状或症状很轻，随气温升高，一般在20</w:t>
      </w:r>
      <w:r w:rsidRPr="00B61D75">
        <w:rPr>
          <w:rFonts w:asciiTheme="minorEastAsia" w:hAnsiTheme="minorEastAsia" w:cs="宋体" w:hint="eastAsia"/>
          <w:color w:val="333333"/>
          <w:szCs w:val="21"/>
        </w:rPr>
        <w:t>℃</w:t>
      </w:r>
      <w:r w:rsidRPr="00B61D75">
        <w:rPr>
          <w:rFonts w:asciiTheme="minorEastAsia" w:hAnsiTheme="minorEastAsia" w:cs="Arial"/>
          <w:color w:val="333333"/>
          <w:szCs w:val="21"/>
        </w:rPr>
        <w:t>左右即表现花叶和蕨叶症状。防治番茄病毒病，采用以农业防治为主的综防措施。</w:t>
      </w:r>
    </w:p>
    <w:p w:rsidR="00B61D75" w:rsidRPr="00B61D75" w:rsidRDefault="00B61D75" w:rsidP="00B61D75">
      <w:pPr>
        <w:shd w:val="clear" w:color="auto" w:fill="FFFFFF"/>
        <w:spacing w:line="360" w:lineRule="atLeast"/>
        <w:ind w:firstLine="480"/>
        <w:rPr>
          <w:rFonts w:asciiTheme="minorEastAsia" w:hAnsiTheme="minorEastAsia" w:cs="Arial"/>
          <w:color w:val="333333"/>
          <w:szCs w:val="21"/>
        </w:rPr>
      </w:pPr>
      <w:r w:rsidRPr="00B61D75">
        <w:rPr>
          <w:rFonts w:asciiTheme="minorEastAsia" w:hAnsiTheme="minorEastAsia" w:cs="Arial"/>
          <w:color w:val="333333"/>
          <w:szCs w:val="21"/>
        </w:rPr>
        <w:t xml:space="preserve"> </w:t>
      </w:r>
      <w:r w:rsidRPr="00B61D75">
        <w:rPr>
          <w:rFonts w:asciiTheme="minorEastAsia" w:hAnsiTheme="minorEastAsia" w:cs="Arial" w:hint="eastAsia"/>
          <w:color w:val="333333"/>
          <w:szCs w:val="21"/>
        </w:rPr>
        <w:t>①</w:t>
      </w:r>
      <w:r w:rsidRPr="00B61D75">
        <w:rPr>
          <w:rFonts w:asciiTheme="minorEastAsia" w:hAnsiTheme="minorEastAsia" w:cs="Arial"/>
          <w:color w:val="333333"/>
          <w:szCs w:val="21"/>
        </w:rPr>
        <w:t>子消毒。播种前用清水浸种3-4h，再放入10%磷酸三钠溶液中浸30-50min，捞出后用清水冲净再催芽播种，或用0.1%高锰酸钾溶液浸种30min。</w:t>
      </w:r>
    </w:p>
    <w:p w:rsidR="00B61D75" w:rsidRPr="00B61D75" w:rsidRDefault="00B61D75" w:rsidP="00B61D75">
      <w:pPr>
        <w:shd w:val="clear" w:color="auto" w:fill="FFFFFF"/>
        <w:spacing w:line="360" w:lineRule="atLeast"/>
        <w:ind w:firstLine="480"/>
        <w:rPr>
          <w:rFonts w:asciiTheme="minorEastAsia" w:hAnsiTheme="minorEastAsia" w:cs="Arial"/>
          <w:color w:val="333333"/>
          <w:szCs w:val="21"/>
        </w:rPr>
      </w:pPr>
      <w:r w:rsidRPr="00B61D75">
        <w:rPr>
          <w:rFonts w:asciiTheme="minorEastAsia" w:hAnsiTheme="minorEastAsia" w:cs="Arial" w:hint="eastAsia"/>
          <w:color w:val="333333"/>
          <w:szCs w:val="21"/>
        </w:rPr>
        <w:t>②</w:t>
      </w:r>
      <w:r w:rsidRPr="00B61D75">
        <w:rPr>
          <w:rFonts w:asciiTheme="minorEastAsia" w:hAnsiTheme="minorEastAsia" w:cs="Arial"/>
          <w:color w:val="333333"/>
          <w:szCs w:val="21"/>
        </w:rPr>
        <w:t>作倒茬净化土地。定植田要进行两年以上轮作，有条件的结合深翻，施用石灰，促使土壤中病毒钝化。</w:t>
      </w:r>
    </w:p>
    <w:p w:rsidR="00B61D75" w:rsidRPr="00B61D75" w:rsidRDefault="00B61D75" w:rsidP="00B61D75">
      <w:pPr>
        <w:shd w:val="clear" w:color="auto" w:fill="FFFFFF"/>
        <w:spacing w:line="360" w:lineRule="atLeast"/>
        <w:ind w:firstLine="480"/>
        <w:rPr>
          <w:rFonts w:asciiTheme="minorEastAsia" w:hAnsiTheme="minorEastAsia" w:cs="Arial"/>
          <w:color w:val="333333"/>
          <w:szCs w:val="21"/>
        </w:rPr>
      </w:pPr>
      <w:r w:rsidRPr="00B61D75">
        <w:rPr>
          <w:rFonts w:asciiTheme="minorEastAsia" w:hAnsiTheme="minorEastAsia" w:cs="Arial" w:hint="eastAsia"/>
          <w:color w:val="333333"/>
          <w:szCs w:val="21"/>
        </w:rPr>
        <w:t>③</w:t>
      </w:r>
      <w:r w:rsidRPr="00B61D75">
        <w:rPr>
          <w:rFonts w:asciiTheme="minorEastAsia" w:hAnsiTheme="minorEastAsia" w:cs="Arial"/>
          <w:color w:val="333333"/>
          <w:szCs w:val="21"/>
        </w:rPr>
        <w:t>用配方施肥等多项健身栽培技术，增强寄主抗病力。其中包括适期播种、适时早定植、早中耕锄草、及时培土促进发根、晚打杈、及时浇水。</w:t>
      </w:r>
    </w:p>
    <w:p w:rsidR="00B61D75" w:rsidRPr="00B61D75" w:rsidRDefault="00B61D75" w:rsidP="00B61D75">
      <w:pPr>
        <w:shd w:val="clear" w:color="auto" w:fill="FFFFFF"/>
        <w:spacing w:line="360" w:lineRule="atLeast"/>
        <w:ind w:firstLine="480"/>
        <w:rPr>
          <w:rFonts w:asciiTheme="minorEastAsia" w:hAnsiTheme="minorEastAsia" w:cs="Arial"/>
          <w:color w:val="333333"/>
          <w:szCs w:val="21"/>
        </w:rPr>
      </w:pPr>
      <w:r w:rsidRPr="00B61D75">
        <w:rPr>
          <w:rFonts w:asciiTheme="minorEastAsia" w:hAnsiTheme="minorEastAsia" w:cs="Arial"/>
          <w:color w:val="333333"/>
          <w:szCs w:val="21"/>
        </w:rPr>
        <w:t>种植户应结合蕃茄长势、TY病毒危害程度、预期TY病毒发展速度及其他防控措施，优化选择以下方案：</w:t>
      </w:r>
    </w:p>
    <w:p w:rsidR="00B61D75" w:rsidRDefault="00B61D75" w:rsidP="00B61D75">
      <w:pPr>
        <w:shd w:val="clear" w:color="auto" w:fill="FFFFFF"/>
        <w:spacing w:line="360" w:lineRule="atLeast"/>
        <w:ind w:firstLine="480"/>
        <w:rPr>
          <w:rFonts w:ascii="Arial" w:hAnsi="Arial" w:cs="Arial"/>
          <w:color w:val="333333"/>
          <w:szCs w:val="21"/>
        </w:rPr>
      </w:pPr>
      <w:r w:rsidRPr="00B61D75">
        <w:rPr>
          <w:rFonts w:asciiTheme="minorEastAsia" w:hAnsiTheme="minorEastAsia" w:cs="Arial"/>
          <w:color w:val="333333"/>
          <w:szCs w:val="21"/>
        </w:rPr>
        <w:lastRenderedPageBreak/>
        <w:t>发病初期：可用20%盐酸吗啉胍乙酸铜可湿性粉剂500倍液、浩瀚高科2%氨基寡糖素水剂300倍液、1．5%的植病灵乳剂1000倍液、3氮唑核苷(32%核苷溴吗啉胍)水剂500倍液、2%宁南霉素水剂 l50～250倍液、5%菌毒清水剂300-500倍液，等</w:t>
      </w:r>
      <w:r w:rsidRPr="00F30E15">
        <w:rPr>
          <w:rFonts w:asciiTheme="minorEastAsia" w:hAnsiTheme="minorEastAsia" w:cs="Arial"/>
          <w:color w:val="333333"/>
          <w:szCs w:val="21"/>
        </w:rPr>
        <w:t>杀菌农药</w:t>
      </w:r>
      <w:r w:rsidRPr="00B61D75">
        <w:rPr>
          <w:rFonts w:asciiTheme="minorEastAsia" w:hAnsiTheme="minorEastAsia" w:cs="Arial"/>
          <w:color w:val="333333"/>
          <w:szCs w:val="21"/>
        </w:rPr>
        <w:t>剂喷雾，每隔5～7天喷1次，连续喷2～3次。</w:t>
      </w:r>
    </w:p>
    <w:p w:rsidR="00B61D75" w:rsidRPr="00B61D75" w:rsidRDefault="00B61D75" w:rsidP="00B61D75">
      <w:pPr>
        <w:shd w:val="clear" w:color="auto" w:fill="FFFFFF"/>
        <w:spacing w:line="360" w:lineRule="atLeast"/>
        <w:ind w:firstLine="480"/>
        <w:rPr>
          <w:rFonts w:asciiTheme="minorEastAsia" w:hAnsiTheme="minorEastAsia" w:cs="Arial"/>
          <w:color w:val="333333"/>
          <w:sz w:val="24"/>
          <w:szCs w:val="24"/>
        </w:rPr>
      </w:pPr>
      <w:r w:rsidRPr="00B61D75">
        <w:rPr>
          <w:rStyle w:val="headline-content"/>
          <w:rFonts w:asciiTheme="minorEastAsia" w:hAnsiTheme="minorEastAsia" w:hint="eastAsia"/>
          <w:b/>
          <w:bCs/>
          <w:color w:val="000000"/>
          <w:sz w:val="24"/>
          <w:szCs w:val="24"/>
          <w:shd w:val="clear" w:color="auto" w:fill="FFFFFF"/>
        </w:rPr>
        <w:t>注意事项</w:t>
      </w:r>
    </w:p>
    <w:p w:rsidR="00B61D75" w:rsidRPr="00B61D75" w:rsidRDefault="00B61D75" w:rsidP="00B61D75">
      <w:pPr>
        <w:shd w:val="clear" w:color="auto" w:fill="FFFFFF"/>
        <w:spacing w:line="360" w:lineRule="atLeast"/>
        <w:ind w:firstLine="480"/>
        <w:rPr>
          <w:rFonts w:asciiTheme="minorEastAsia" w:hAnsiTheme="minorEastAsia" w:cs="Arial"/>
          <w:color w:val="333333"/>
          <w:szCs w:val="21"/>
        </w:rPr>
      </w:pPr>
      <w:r w:rsidRPr="00B61D75">
        <w:rPr>
          <w:rFonts w:asciiTheme="minorEastAsia" w:hAnsiTheme="minorEastAsia" w:cs="Arial"/>
          <w:color w:val="333333"/>
          <w:szCs w:val="21"/>
        </w:rPr>
        <w:t>严格控制蚜虫、粉虱</w:t>
      </w:r>
    </w:p>
    <w:p w:rsidR="00B61D75" w:rsidRPr="00B61D75" w:rsidRDefault="00B61D75" w:rsidP="00B61D75">
      <w:pPr>
        <w:shd w:val="clear" w:color="auto" w:fill="FFFFFF"/>
        <w:spacing w:line="360" w:lineRule="atLeast"/>
        <w:ind w:firstLine="480"/>
        <w:rPr>
          <w:rFonts w:asciiTheme="minorEastAsia" w:hAnsiTheme="minorEastAsia" w:cs="Arial"/>
          <w:color w:val="333333"/>
          <w:szCs w:val="21"/>
        </w:rPr>
      </w:pPr>
      <w:r w:rsidRPr="00B61D75">
        <w:rPr>
          <w:rFonts w:asciiTheme="minorEastAsia" w:hAnsiTheme="minorEastAsia" w:cs="Arial"/>
          <w:color w:val="333333"/>
          <w:szCs w:val="21"/>
        </w:rPr>
        <w:t>加强田间管理，减少植株染病机会</w:t>
      </w:r>
    </w:p>
    <w:p w:rsidR="00B61D75" w:rsidRPr="00B61D75" w:rsidRDefault="00B61D75" w:rsidP="00B61D75">
      <w:pPr>
        <w:shd w:val="clear" w:color="auto" w:fill="FFFFFF"/>
        <w:spacing w:line="360" w:lineRule="atLeast"/>
        <w:ind w:firstLine="480"/>
        <w:rPr>
          <w:rFonts w:asciiTheme="minorEastAsia" w:hAnsiTheme="minorEastAsia" w:cs="Arial"/>
          <w:color w:val="333333"/>
          <w:szCs w:val="21"/>
        </w:rPr>
      </w:pPr>
      <w:r w:rsidRPr="00B61D75">
        <w:rPr>
          <w:rFonts w:asciiTheme="minorEastAsia" w:hAnsiTheme="minorEastAsia" w:cs="Arial"/>
          <w:color w:val="333333"/>
          <w:szCs w:val="21"/>
        </w:rPr>
        <w:t>对于设施内蕃茄，如遇阴雨天气应正常使用，不得提前或拖延时间。对于大田用药，如用药后4小时内遇雨，需重新喷施</w:t>
      </w:r>
    </w:p>
    <w:p w:rsidR="00F30E15" w:rsidRPr="00F30E15" w:rsidRDefault="00F30E15" w:rsidP="00F30E15">
      <w:pPr>
        <w:shd w:val="clear" w:color="auto" w:fill="FFFFFF"/>
        <w:spacing w:line="360" w:lineRule="atLeast"/>
        <w:rPr>
          <w:rFonts w:asciiTheme="minorEastAsia" w:hAnsiTheme="minorEastAsia" w:cs="Arial"/>
          <w:b/>
          <w:color w:val="333333"/>
          <w:sz w:val="24"/>
          <w:szCs w:val="24"/>
        </w:rPr>
      </w:pPr>
      <w:r>
        <w:rPr>
          <w:rFonts w:asciiTheme="minorEastAsia" w:hAnsiTheme="minorEastAsia" w:cs="Arial" w:hint="eastAsia"/>
          <w:b/>
          <w:color w:val="333333"/>
          <w:sz w:val="24"/>
          <w:szCs w:val="24"/>
        </w:rPr>
        <w:t xml:space="preserve">   （2）</w:t>
      </w:r>
      <w:r w:rsidRPr="00F30E15">
        <w:rPr>
          <w:rFonts w:asciiTheme="minorEastAsia" w:hAnsiTheme="minorEastAsia" w:cs="Arial" w:hint="eastAsia"/>
          <w:b/>
          <w:color w:val="333333"/>
          <w:sz w:val="24"/>
          <w:szCs w:val="24"/>
        </w:rPr>
        <w:t>TY病毒，番茄黄花卷叶病毒</w:t>
      </w:r>
    </w:p>
    <w:p w:rsidR="00F30E15" w:rsidRDefault="00F30E15" w:rsidP="00F30E15">
      <w:pPr>
        <w:shd w:val="clear" w:color="auto" w:fill="FFFFFF"/>
        <w:spacing w:line="360" w:lineRule="atLeast"/>
        <w:ind w:firstLine="480"/>
        <w:rPr>
          <w:rFonts w:ascii="Arial" w:hAnsi="Arial" w:cs="Arial"/>
          <w:color w:val="333333"/>
          <w:szCs w:val="21"/>
          <w:shd w:val="clear" w:color="auto" w:fill="FFFFFF"/>
        </w:rPr>
      </w:pPr>
      <w:r w:rsidRPr="000B2C55">
        <w:rPr>
          <w:rFonts w:asciiTheme="minorEastAsia" w:hAnsiTheme="minorEastAsia" w:cs="Arial" w:hint="eastAsia"/>
          <w:b/>
          <w:color w:val="333333"/>
          <w:szCs w:val="21"/>
        </w:rPr>
        <w:t>症状：</w:t>
      </w:r>
      <w:r>
        <w:rPr>
          <w:rFonts w:ascii="Arial" w:hAnsi="Arial" w:cs="Arial"/>
          <w:color w:val="333333"/>
          <w:szCs w:val="21"/>
          <w:shd w:val="clear" w:color="auto" w:fill="FFFFFF"/>
        </w:rPr>
        <w:t>染病番茄植株矮化，生长缓慢或停滞，顶部叶片常稍褪绿发黄、变小，叶片边缘上卷，叶片增厚，叶质变硬，叶背面叶脉常显紫色。生长发育早期染病植株严重矮缩，无法正常开花结果；生长发育后期染病植株仅上部叶和新芽表现症状，结果数减少，果实变小，成熟期果实着色不均匀</w:t>
      </w:r>
      <w:r>
        <w:rPr>
          <w:rFonts w:ascii="Arial" w:hAnsi="Arial" w:cs="Arial"/>
          <w:color w:val="333333"/>
          <w:szCs w:val="21"/>
          <w:shd w:val="clear" w:color="auto" w:fill="FFFFFF"/>
        </w:rPr>
        <w:t>(</w:t>
      </w:r>
      <w:r>
        <w:rPr>
          <w:rFonts w:ascii="Arial" w:hAnsi="Arial" w:cs="Arial"/>
          <w:color w:val="333333"/>
          <w:szCs w:val="21"/>
          <w:shd w:val="clear" w:color="auto" w:fill="FFFFFF"/>
        </w:rPr>
        <w:t>红不透</w:t>
      </w:r>
      <w:r>
        <w:rPr>
          <w:rFonts w:ascii="Arial" w:hAnsi="Arial" w:cs="Arial"/>
          <w:color w:val="333333"/>
          <w:szCs w:val="21"/>
          <w:shd w:val="clear" w:color="auto" w:fill="FFFFFF"/>
        </w:rPr>
        <w:t>)</w:t>
      </w:r>
      <w:r>
        <w:rPr>
          <w:rFonts w:ascii="Arial" w:hAnsi="Arial" w:cs="Arial"/>
          <w:color w:val="333333"/>
          <w:szCs w:val="21"/>
          <w:shd w:val="clear" w:color="auto" w:fill="FFFFFF"/>
        </w:rPr>
        <w:t>，基本失去商品</w:t>
      </w:r>
      <w:r w:rsidRPr="00F30E15">
        <w:rPr>
          <w:rFonts w:ascii="Arial" w:hAnsi="Arial" w:cs="Arial"/>
          <w:szCs w:val="21"/>
          <w:shd w:val="clear" w:color="auto" w:fill="FFFFFF"/>
        </w:rPr>
        <w:t>价值</w:t>
      </w:r>
      <w:r>
        <w:rPr>
          <w:rFonts w:ascii="Arial" w:hAnsi="Arial" w:cs="Arial"/>
          <w:color w:val="333333"/>
          <w:szCs w:val="21"/>
          <w:shd w:val="clear" w:color="auto" w:fill="FFFFFF"/>
        </w:rPr>
        <w:t>。</w:t>
      </w:r>
    </w:p>
    <w:p w:rsidR="00F30E15" w:rsidRDefault="000B2C55" w:rsidP="00F30E15">
      <w:pPr>
        <w:shd w:val="clear" w:color="auto" w:fill="FFFFFF"/>
        <w:spacing w:line="360" w:lineRule="atLeast"/>
        <w:ind w:firstLine="480"/>
        <w:rPr>
          <w:rFonts w:ascii="Arial" w:hAnsi="Arial" w:cs="Arial"/>
          <w:color w:val="333333"/>
          <w:szCs w:val="21"/>
          <w:shd w:val="clear" w:color="auto" w:fill="FFFFFF"/>
        </w:rPr>
      </w:pPr>
      <w:r w:rsidRPr="000B2C55">
        <w:rPr>
          <w:rFonts w:ascii="Arial" w:hAnsi="Arial" w:cs="Arial" w:hint="eastAsia"/>
          <w:b/>
          <w:noProof/>
          <w:color w:val="333333"/>
          <w:szCs w:val="21"/>
        </w:rPr>
        <w:drawing>
          <wp:anchor distT="0" distB="0" distL="114300" distR="114300" simplePos="0" relativeHeight="251679744" behindDoc="0" locked="0" layoutInCell="1" allowOverlap="1">
            <wp:simplePos x="0" y="0"/>
            <wp:positionH relativeFrom="column">
              <wp:posOffset>2411730</wp:posOffset>
            </wp:positionH>
            <wp:positionV relativeFrom="paragraph">
              <wp:posOffset>73025</wp:posOffset>
            </wp:positionV>
            <wp:extent cx="2886075" cy="2562225"/>
            <wp:effectExtent l="19050" t="0" r="9525" b="0"/>
            <wp:wrapSquare wrapText="bothSides"/>
            <wp:docPr id="19" name="图片 18" descr="T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01.jpg"/>
                    <pic:cNvPicPr/>
                  </pic:nvPicPr>
                  <pic:blipFill>
                    <a:blip r:embed="rId28" cstate="print"/>
                    <a:stretch>
                      <a:fillRect/>
                    </a:stretch>
                  </pic:blipFill>
                  <pic:spPr>
                    <a:xfrm>
                      <a:off x="0" y="0"/>
                      <a:ext cx="2886075" cy="2562225"/>
                    </a:xfrm>
                    <a:prstGeom prst="rect">
                      <a:avLst/>
                    </a:prstGeom>
                  </pic:spPr>
                </pic:pic>
              </a:graphicData>
            </a:graphic>
          </wp:anchor>
        </w:drawing>
      </w:r>
      <w:r w:rsidR="00F30E15" w:rsidRPr="000B2C55">
        <w:rPr>
          <w:rFonts w:ascii="Arial" w:hAnsi="Arial" w:cs="Arial" w:hint="eastAsia"/>
          <w:b/>
          <w:color w:val="333333"/>
          <w:szCs w:val="21"/>
          <w:shd w:val="clear" w:color="auto" w:fill="FFFFFF"/>
        </w:rPr>
        <w:t>发病规律：</w:t>
      </w:r>
      <w:r w:rsidR="00F30E15" w:rsidRPr="00F30E15">
        <w:rPr>
          <w:rFonts w:ascii="Arial" w:hAnsi="Arial" w:cs="Arial"/>
          <w:color w:val="333333"/>
          <w:szCs w:val="21"/>
          <w:shd w:val="clear" w:color="auto" w:fill="FFFFFF"/>
        </w:rPr>
        <w:t>该病毒为中国番茄黄化曲叶病毒</w:t>
      </w:r>
      <w:r w:rsidR="00F30E15" w:rsidRPr="00F30E15">
        <w:rPr>
          <w:rFonts w:ascii="Arial" w:hAnsi="Arial" w:cs="Arial"/>
          <w:color w:val="333333"/>
          <w:szCs w:val="21"/>
          <w:shd w:val="clear" w:color="auto" w:fill="FFFFFF"/>
        </w:rPr>
        <w:t>(Tomato yellow leaf curl virus</w:t>
      </w:r>
      <w:r w:rsidR="00F30E15" w:rsidRPr="00F30E15">
        <w:rPr>
          <w:rFonts w:ascii="Arial" w:hAnsi="Arial" w:cs="Arial"/>
          <w:color w:val="333333"/>
          <w:szCs w:val="21"/>
          <w:shd w:val="clear" w:color="auto" w:fill="FFFFFF"/>
        </w:rPr>
        <w:t>，</w:t>
      </w:r>
      <w:r w:rsidR="00F30E15" w:rsidRPr="00F30E15">
        <w:rPr>
          <w:rFonts w:ascii="Arial" w:hAnsi="Arial" w:cs="Arial"/>
          <w:color w:val="333333"/>
          <w:szCs w:val="21"/>
          <w:shd w:val="clear" w:color="auto" w:fill="FFFFFF"/>
        </w:rPr>
        <w:t>TYLCV)</w:t>
      </w:r>
      <w:r w:rsidR="00F30E15" w:rsidRPr="00F30E15">
        <w:rPr>
          <w:rFonts w:ascii="Arial" w:hAnsi="Arial" w:cs="Arial"/>
          <w:color w:val="333333"/>
          <w:szCs w:val="21"/>
          <w:shd w:val="clear" w:color="auto" w:fill="FFFFFF"/>
        </w:rPr>
        <w:t>，属于双生病毒科（</w:t>
      </w:r>
      <w:r w:rsidR="00F30E15" w:rsidRPr="00F30E15">
        <w:rPr>
          <w:rFonts w:ascii="Arial" w:hAnsi="Arial" w:cs="Arial"/>
          <w:color w:val="333333"/>
          <w:szCs w:val="21"/>
          <w:shd w:val="clear" w:color="auto" w:fill="FFFFFF"/>
        </w:rPr>
        <w:t>Geminiviridae</w:t>
      </w:r>
      <w:r w:rsidR="00F30E15" w:rsidRPr="00F30E15">
        <w:rPr>
          <w:rFonts w:ascii="Arial" w:hAnsi="Arial" w:cs="Arial"/>
          <w:color w:val="333333"/>
          <w:szCs w:val="21"/>
          <w:shd w:val="clear" w:color="auto" w:fill="FFFFFF"/>
        </w:rPr>
        <w:t>）</w:t>
      </w:r>
      <w:r w:rsidR="00F30E15">
        <w:rPr>
          <w:rFonts w:ascii="Arial" w:hAnsi="Arial" w:cs="Arial"/>
          <w:color w:val="333333"/>
          <w:szCs w:val="21"/>
          <w:shd w:val="clear" w:color="auto" w:fill="FFFFFF"/>
        </w:rPr>
        <w:t>菜豆金色花叶病毒属（</w:t>
      </w:r>
      <w:r w:rsidR="00F30E15">
        <w:rPr>
          <w:rFonts w:ascii="Arial" w:hAnsi="Arial" w:cs="Arial"/>
          <w:color w:val="333333"/>
          <w:szCs w:val="21"/>
          <w:shd w:val="clear" w:color="auto" w:fill="FFFFFF"/>
        </w:rPr>
        <w:t>Begomovirus</w:t>
      </w:r>
      <w:r w:rsidR="00F30E15">
        <w:rPr>
          <w:rFonts w:ascii="Arial" w:hAnsi="Arial" w:cs="Arial"/>
          <w:color w:val="333333"/>
          <w:szCs w:val="21"/>
          <w:shd w:val="clear" w:color="auto" w:fill="FFFFFF"/>
        </w:rPr>
        <w:t>）病毒，因该属病毒在自然条件下只能由烟粉虱（</w:t>
      </w:r>
      <w:r w:rsidR="00F30E15">
        <w:rPr>
          <w:rFonts w:ascii="Arial" w:hAnsi="Arial" w:cs="Arial"/>
          <w:color w:val="333333"/>
          <w:szCs w:val="21"/>
          <w:shd w:val="clear" w:color="auto" w:fill="FFFFFF"/>
        </w:rPr>
        <w:t>Bemisia tabaci</w:t>
      </w:r>
      <w:r w:rsidR="00F30E15">
        <w:rPr>
          <w:rFonts w:ascii="Arial" w:hAnsi="Arial" w:cs="Arial"/>
          <w:color w:val="333333"/>
          <w:szCs w:val="21"/>
          <w:shd w:val="clear" w:color="auto" w:fill="FFFFFF"/>
        </w:rPr>
        <w:t>）以持久方式传播，又被称为粉虱传双生病毒，是一类具有孪生颗粒形态的植物</w:t>
      </w:r>
      <w:r w:rsidR="00F30E15">
        <w:rPr>
          <w:rFonts w:ascii="Arial" w:hAnsi="Arial" w:cs="Arial"/>
          <w:color w:val="333333"/>
          <w:szCs w:val="21"/>
          <w:shd w:val="clear" w:color="auto" w:fill="FFFFFF"/>
        </w:rPr>
        <w:t xml:space="preserve">DNA </w:t>
      </w:r>
      <w:r w:rsidR="00F30E15">
        <w:rPr>
          <w:rFonts w:ascii="Arial" w:hAnsi="Arial" w:cs="Arial"/>
          <w:color w:val="333333"/>
          <w:szCs w:val="21"/>
          <w:shd w:val="clear" w:color="auto" w:fill="FFFFFF"/>
        </w:rPr>
        <w:t>病毒，广泛分布于热带和亚热带地区，在烟草、番茄、南瓜、木薯、棉花等重要经济作物上造成毁灭性</w:t>
      </w:r>
      <w:r w:rsidR="00F30E15" w:rsidRPr="00F30E15">
        <w:rPr>
          <w:rFonts w:ascii="Arial" w:hAnsi="Arial" w:cs="Arial"/>
          <w:szCs w:val="21"/>
          <w:shd w:val="clear" w:color="auto" w:fill="FFFFFF"/>
        </w:rPr>
        <w:t>危害</w:t>
      </w:r>
      <w:r w:rsidR="00F30E15">
        <w:rPr>
          <w:rFonts w:ascii="Arial" w:hAnsi="Arial" w:cs="Arial"/>
          <w:color w:val="333333"/>
          <w:szCs w:val="21"/>
          <w:shd w:val="clear" w:color="auto" w:fill="FFFFFF"/>
        </w:rPr>
        <w:t>。</w:t>
      </w:r>
    </w:p>
    <w:p w:rsidR="002E4EAD" w:rsidRPr="000B2C55" w:rsidRDefault="002E4EAD" w:rsidP="002E4EAD">
      <w:pPr>
        <w:shd w:val="clear" w:color="auto" w:fill="FFFFFF"/>
        <w:spacing w:line="360" w:lineRule="atLeast"/>
        <w:ind w:firstLine="480"/>
        <w:rPr>
          <w:rFonts w:ascii="Arial" w:hAnsi="Arial" w:cs="Arial"/>
          <w:b/>
          <w:color w:val="333333"/>
          <w:szCs w:val="21"/>
          <w:shd w:val="clear" w:color="auto" w:fill="FFFFFF"/>
        </w:rPr>
      </w:pPr>
      <w:r w:rsidRPr="000B2C55">
        <w:rPr>
          <w:rFonts w:ascii="Arial" w:hAnsi="Arial" w:cs="Arial" w:hint="eastAsia"/>
          <w:b/>
          <w:color w:val="333333"/>
          <w:szCs w:val="21"/>
          <w:shd w:val="clear" w:color="auto" w:fill="FFFFFF"/>
        </w:rPr>
        <w:t>防治措施：</w:t>
      </w:r>
    </w:p>
    <w:p w:rsidR="002E4EAD" w:rsidRPr="002E4EAD" w:rsidRDefault="002E4EAD" w:rsidP="002E4EAD">
      <w:pPr>
        <w:shd w:val="clear" w:color="auto" w:fill="FFFFFF"/>
        <w:spacing w:line="360" w:lineRule="atLeast"/>
        <w:ind w:firstLine="480"/>
        <w:rPr>
          <w:rFonts w:ascii="Arial" w:eastAsia="宋体" w:hAnsi="Arial" w:cs="Arial"/>
          <w:color w:val="333333"/>
          <w:kern w:val="0"/>
          <w:szCs w:val="21"/>
        </w:rPr>
      </w:pPr>
      <w:r>
        <w:rPr>
          <w:rFonts w:ascii="Arial" w:eastAsia="宋体" w:hAnsi="Arial" w:cs="Arial" w:hint="eastAsia"/>
          <w:color w:val="333333"/>
          <w:kern w:val="0"/>
          <w:szCs w:val="21"/>
        </w:rPr>
        <w:t>①</w:t>
      </w:r>
      <w:r w:rsidRPr="002E4EAD">
        <w:rPr>
          <w:rFonts w:ascii="Arial" w:eastAsia="宋体" w:hAnsi="Arial" w:cs="Arial"/>
          <w:color w:val="333333"/>
          <w:kern w:val="0"/>
          <w:szCs w:val="21"/>
        </w:rPr>
        <w:t>培育无病无虫苗是关键。该病对番茄植株侵害越早，发病率越高，所以预防要从育苗期抓起，做到早防早控，力争少发病或不发病。苗床周围杂草要除干净，苗床土壤要进行消毒处理，以减少病源。苗床用黄化曲叶病毒灵</w:t>
      </w:r>
      <w:r w:rsidRPr="002E4EAD">
        <w:rPr>
          <w:rFonts w:ascii="Arial" w:eastAsia="宋体" w:hAnsi="Arial" w:cs="Arial"/>
          <w:color w:val="333333"/>
          <w:kern w:val="0"/>
          <w:szCs w:val="21"/>
        </w:rPr>
        <w:t>B</w:t>
      </w:r>
      <w:r w:rsidRPr="002E4EAD">
        <w:rPr>
          <w:rFonts w:ascii="Arial" w:eastAsia="宋体" w:hAnsi="Arial" w:cs="Arial"/>
          <w:color w:val="333333"/>
          <w:kern w:val="0"/>
          <w:szCs w:val="21"/>
        </w:rPr>
        <w:t>灌根剂</w:t>
      </w:r>
      <w:r w:rsidRPr="002E4EAD">
        <w:rPr>
          <w:rFonts w:ascii="Arial" w:eastAsia="宋体" w:hAnsi="Arial" w:cs="Arial"/>
          <w:color w:val="333333"/>
          <w:kern w:val="0"/>
          <w:szCs w:val="21"/>
        </w:rPr>
        <w:t>3000</w:t>
      </w:r>
      <w:r w:rsidRPr="002E4EAD">
        <w:rPr>
          <w:rFonts w:ascii="Arial" w:eastAsia="宋体" w:hAnsi="Arial" w:cs="Arial"/>
          <w:color w:val="333333"/>
          <w:kern w:val="0"/>
          <w:szCs w:val="21"/>
        </w:rPr>
        <w:t>倍液喷后整地，并使用</w:t>
      </w:r>
      <w:r w:rsidRPr="002E4EAD">
        <w:rPr>
          <w:rFonts w:ascii="Arial" w:eastAsia="宋体" w:hAnsi="Arial" w:cs="Arial"/>
          <w:color w:val="333333"/>
          <w:kern w:val="0"/>
          <w:szCs w:val="21"/>
        </w:rPr>
        <w:t>40</w:t>
      </w:r>
      <w:r w:rsidRPr="002E4EAD">
        <w:rPr>
          <w:rFonts w:ascii="Arial" w:eastAsia="宋体" w:hAnsi="Arial" w:cs="Arial"/>
          <w:color w:val="333333"/>
          <w:kern w:val="0"/>
          <w:szCs w:val="21"/>
        </w:rPr>
        <w:t>～</w:t>
      </w:r>
      <w:r w:rsidRPr="002E4EAD">
        <w:rPr>
          <w:rFonts w:ascii="Arial" w:eastAsia="宋体" w:hAnsi="Arial" w:cs="Arial"/>
          <w:color w:val="333333"/>
          <w:kern w:val="0"/>
          <w:szCs w:val="21"/>
        </w:rPr>
        <w:t>60</w:t>
      </w:r>
      <w:r w:rsidRPr="002E4EAD">
        <w:rPr>
          <w:rFonts w:ascii="Arial" w:eastAsia="宋体" w:hAnsi="Arial" w:cs="Arial"/>
          <w:color w:val="333333"/>
          <w:kern w:val="0"/>
          <w:szCs w:val="21"/>
        </w:rPr>
        <w:t>目防虫网覆盖。在苗期</w:t>
      </w:r>
      <w:r w:rsidRPr="002E4EAD">
        <w:rPr>
          <w:rFonts w:ascii="Arial" w:eastAsia="宋体" w:hAnsi="Arial" w:cs="Arial"/>
          <w:color w:val="333333"/>
          <w:kern w:val="0"/>
          <w:szCs w:val="21"/>
        </w:rPr>
        <w:t>2-3</w:t>
      </w:r>
      <w:r w:rsidRPr="002E4EAD">
        <w:rPr>
          <w:rFonts w:ascii="Arial" w:eastAsia="宋体" w:hAnsi="Arial" w:cs="Arial"/>
          <w:color w:val="333333"/>
          <w:kern w:val="0"/>
          <w:szCs w:val="21"/>
        </w:rPr>
        <w:t>片叶开始</w:t>
      </w:r>
      <w:r w:rsidRPr="002E4EAD">
        <w:rPr>
          <w:rFonts w:ascii="Arial" w:eastAsia="宋体" w:hAnsi="Arial" w:cs="Arial"/>
          <w:color w:val="333333"/>
          <w:kern w:val="0"/>
          <w:szCs w:val="21"/>
        </w:rPr>
        <w:t>5</w:t>
      </w:r>
      <w:r w:rsidRPr="002E4EAD">
        <w:rPr>
          <w:rFonts w:ascii="Arial" w:eastAsia="宋体" w:hAnsi="Arial" w:cs="Arial"/>
          <w:color w:val="333333"/>
          <w:kern w:val="0"/>
          <w:szCs w:val="21"/>
        </w:rPr>
        <w:t>天一次连续喷施</w:t>
      </w:r>
      <w:r w:rsidRPr="002E4EAD">
        <w:rPr>
          <w:rFonts w:ascii="Arial" w:eastAsia="宋体" w:hAnsi="Arial" w:cs="Arial"/>
          <w:color w:val="333333"/>
          <w:kern w:val="0"/>
          <w:szCs w:val="21"/>
        </w:rPr>
        <w:t>3</w:t>
      </w:r>
      <w:r w:rsidRPr="002E4EAD">
        <w:rPr>
          <w:rFonts w:ascii="Arial" w:eastAsia="宋体" w:hAnsi="Arial" w:cs="Arial"/>
          <w:color w:val="333333"/>
          <w:kern w:val="0"/>
          <w:szCs w:val="21"/>
        </w:rPr>
        <w:t>次黄化曲叶病毒疫苗预防。并用黄化曲叶病毒灵</w:t>
      </w:r>
      <w:r w:rsidRPr="002E4EAD">
        <w:rPr>
          <w:rFonts w:ascii="Arial" w:eastAsia="宋体" w:hAnsi="Arial" w:cs="Arial"/>
          <w:color w:val="333333"/>
          <w:kern w:val="0"/>
          <w:szCs w:val="21"/>
        </w:rPr>
        <w:t>B2000</w:t>
      </w:r>
      <w:r w:rsidRPr="002E4EAD">
        <w:rPr>
          <w:rFonts w:ascii="Arial" w:eastAsia="宋体" w:hAnsi="Arial" w:cs="Arial"/>
          <w:color w:val="333333"/>
          <w:kern w:val="0"/>
          <w:szCs w:val="21"/>
        </w:rPr>
        <w:t>倍液在分苗时和定植前灌苗床</w:t>
      </w:r>
      <w:r w:rsidRPr="002E4EAD">
        <w:rPr>
          <w:rFonts w:ascii="Arial" w:eastAsia="宋体" w:hAnsi="Arial" w:cs="Arial"/>
          <w:color w:val="333333"/>
          <w:kern w:val="0"/>
          <w:szCs w:val="21"/>
        </w:rPr>
        <w:t>2</w:t>
      </w:r>
      <w:r w:rsidRPr="002E4EAD">
        <w:rPr>
          <w:rFonts w:ascii="Arial" w:eastAsia="宋体" w:hAnsi="Arial" w:cs="Arial"/>
          <w:color w:val="333333"/>
          <w:kern w:val="0"/>
          <w:szCs w:val="21"/>
        </w:rPr>
        <w:t>次</w:t>
      </w:r>
      <w:r w:rsidRPr="002E4EAD">
        <w:rPr>
          <w:rFonts w:ascii="Arial" w:eastAsia="宋体" w:hAnsi="Arial" w:cs="Arial"/>
          <w:color w:val="333333"/>
          <w:kern w:val="0"/>
          <w:szCs w:val="21"/>
        </w:rPr>
        <w:t xml:space="preserve"> </w:t>
      </w:r>
      <w:r w:rsidRPr="002E4EAD">
        <w:rPr>
          <w:rFonts w:ascii="Arial" w:eastAsia="宋体" w:hAnsi="Arial" w:cs="Arial"/>
          <w:color w:val="333333"/>
          <w:kern w:val="0"/>
          <w:szCs w:val="21"/>
        </w:rPr>
        <w:t>。</w:t>
      </w:r>
    </w:p>
    <w:p w:rsidR="002E4EAD" w:rsidRP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lastRenderedPageBreak/>
        <w:t>②</w:t>
      </w:r>
      <w:r w:rsidRPr="002E4EAD">
        <w:rPr>
          <w:rFonts w:ascii="Arial" w:eastAsia="宋体" w:hAnsi="Arial" w:cs="Arial"/>
          <w:color w:val="333333"/>
          <w:kern w:val="0"/>
          <w:szCs w:val="21"/>
        </w:rPr>
        <w:t>农业措施。定植时用黄化曲叶病毒灵</w:t>
      </w:r>
      <w:r w:rsidRPr="002E4EAD">
        <w:rPr>
          <w:rFonts w:ascii="Arial" w:eastAsia="宋体" w:hAnsi="Arial" w:cs="Arial"/>
          <w:color w:val="333333"/>
          <w:kern w:val="0"/>
          <w:szCs w:val="21"/>
        </w:rPr>
        <w:t>B2000-3000</w:t>
      </w:r>
      <w:r w:rsidRPr="002E4EAD">
        <w:rPr>
          <w:rFonts w:ascii="Arial" w:eastAsia="宋体" w:hAnsi="Arial" w:cs="Arial"/>
          <w:color w:val="333333"/>
          <w:kern w:val="0"/>
          <w:szCs w:val="21"/>
        </w:rPr>
        <w:t>倍液浇穴水，缓苗后用黄化曲叶病毒灵</w:t>
      </w:r>
      <w:r w:rsidRPr="002E4EAD">
        <w:rPr>
          <w:rFonts w:ascii="Arial" w:eastAsia="宋体" w:hAnsi="Arial" w:cs="Arial"/>
          <w:color w:val="333333"/>
          <w:kern w:val="0"/>
          <w:szCs w:val="21"/>
        </w:rPr>
        <w:t>A1</w:t>
      </w:r>
      <w:r w:rsidRPr="002E4EAD">
        <w:rPr>
          <w:rFonts w:ascii="Arial" w:eastAsia="宋体" w:hAnsi="Arial" w:cs="Arial"/>
          <w:color w:val="333333"/>
          <w:kern w:val="0"/>
          <w:szCs w:val="21"/>
        </w:rPr>
        <w:t>袋</w:t>
      </w:r>
      <w:r w:rsidRPr="002E4EAD">
        <w:rPr>
          <w:rFonts w:ascii="Arial" w:eastAsia="宋体" w:hAnsi="Arial" w:cs="Arial"/>
          <w:color w:val="333333"/>
          <w:kern w:val="0"/>
          <w:szCs w:val="21"/>
        </w:rPr>
        <w:t>1</w:t>
      </w:r>
      <w:r w:rsidRPr="002E4EAD">
        <w:rPr>
          <w:rFonts w:ascii="Arial" w:eastAsia="宋体" w:hAnsi="Arial" w:cs="Arial"/>
          <w:color w:val="333333"/>
          <w:kern w:val="0"/>
          <w:szCs w:val="21"/>
        </w:rPr>
        <w:t>桶水</w:t>
      </w:r>
      <w:r w:rsidRPr="002E4EAD">
        <w:rPr>
          <w:rFonts w:ascii="Arial" w:eastAsia="宋体" w:hAnsi="Arial" w:cs="Arial"/>
          <w:color w:val="333333"/>
          <w:kern w:val="0"/>
          <w:szCs w:val="21"/>
        </w:rPr>
        <w:t>3-4</w:t>
      </w:r>
      <w:r w:rsidRPr="002E4EAD">
        <w:rPr>
          <w:rFonts w:ascii="Arial" w:eastAsia="宋体" w:hAnsi="Arial" w:cs="Arial"/>
          <w:color w:val="333333"/>
          <w:kern w:val="0"/>
          <w:szCs w:val="21"/>
        </w:rPr>
        <w:t>天一次喷施。连喷</w:t>
      </w:r>
      <w:r w:rsidRPr="002E4EAD">
        <w:rPr>
          <w:rFonts w:ascii="Arial" w:eastAsia="宋体" w:hAnsi="Arial" w:cs="Arial"/>
          <w:color w:val="333333"/>
          <w:kern w:val="0"/>
          <w:szCs w:val="21"/>
        </w:rPr>
        <w:t>4</w:t>
      </w:r>
      <w:r w:rsidRPr="002E4EAD">
        <w:rPr>
          <w:rFonts w:ascii="Arial" w:eastAsia="宋体" w:hAnsi="Arial" w:cs="Arial"/>
          <w:color w:val="333333"/>
          <w:kern w:val="0"/>
          <w:szCs w:val="21"/>
        </w:rPr>
        <w:t>次。适当控制氮肥用量和保持田间湿润。施肥灌水做到少量多次，做到不旱不涝，适时放风，避免棚内高温，调节好田间温湿度，增施有机肥，促进植株生长健壮，提高植株的抗病能力，</w:t>
      </w:r>
      <w:r w:rsidRPr="002E4EAD">
        <w:rPr>
          <w:rFonts w:ascii="Arial" w:eastAsia="宋体" w:hAnsi="Arial" w:cs="Arial"/>
          <w:color w:val="333333"/>
          <w:kern w:val="0"/>
          <w:szCs w:val="21"/>
        </w:rPr>
        <w:t>1-2</w:t>
      </w:r>
      <w:r w:rsidRPr="002E4EAD">
        <w:rPr>
          <w:rFonts w:ascii="Arial" w:eastAsia="宋体" w:hAnsi="Arial" w:cs="Arial"/>
          <w:color w:val="333333"/>
          <w:kern w:val="0"/>
          <w:szCs w:val="21"/>
        </w:rPr>
        <w:t>穗果时可再喷施</w:t>
      </w:r>
      <w:r w:rsidRPr="002E4EAD">
        <w:rPr>
          <w:rFonts w:ascii="Arial" w:eastAsia="宋体" w:hAnsi="Arial" w:cs="Arial"/>
          <w:color w:val="333333"/>
          <w:kern w:val="0"/>
          <w:szCs w:val="21"/>
        </w:rPr>
        <w:t>1-2</w:t>
      </w:r>
      <w:r w:rsidRPr="002E4EAD">
        <w:rPr>
          <w:rFonts w:ascii="Arial" w:eastAsia="宋体" w:hAnsi="Arial" w:cs="Arial"/>
          <w:color w:val="333333"/>
          <w:kern w:val="0"/>
          <w:szCs w:val="21"/>
        </w:rPr>
        <w:t>次番茄黄化曲叶病毒灵，及时清除田间杂草和残枝落叶，以减少虫源。大棚风口用</w:t>
      </w:r>
      <w:r w:rsidRPr="002E4EAD">
        <w:rPr>
          <w:rFonts w:ascii="Arial" w:eastAsia="宋体" w:hAnsi="Arial" w:cs="Arial"/>
          <w:color w:val="333333"/>
          <w:kern w:val="0"/>
          <w:szCs w:val="21"/>
        </w:rPr>
        <w:t>40</w:t>
      </w:r>
      <w:r w:rsidRPr="002E4EAD">
        <w:rPr>
          <w:rFonts w:ascii="Arial" w:eastAsia="宋体" w:hAnsi="Arial" w:cs="Arial"/>
          <w:color w:val="333333"/>
          <w:kern w:val="0"/>
          <w:szCs w:val="21"/>
        </w:rPr>
        <w:t>～</w:t>
      </w:r>
      <w:r w:rsidRPr="002E4EAD">
        <w:rPr>
          <w:rFonts w:ascii="Arial" w:eastAsia="宋体" w:hAnsi="Arial" w:cs="Arial"/>
          <w:color w:val="333333"/>
          <w:kern w:val="0"/>
          <w:szCs w:val="21"/>
        </w:rPr>
        <w:t>60</w:t>
      </w:r>
      <w:r w:rsidRPr="002E4EAD">
        <w:rPr>
          <w:rFonts w:ascii="Arial" w:eastAsia="宋体" w:hAnsi="Arial" w:cs="Arial"/>
          <w:color w:val="333333"/>
          <w:kern w:val="0"/>
          <w:szCs w:val="21"/>
        </w:rPr>
        <w:t>目防虫网隔离，配合田间吊黄板预防烟粉虱。</w:t>
      </w:r>
    </w:p>
    <w:p w:rsidR="002E4EAD" w:rsidRP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③</w:t>
      </w:r>
      <w:r w:rsidRPr="002E4EAD">
        <w:rPr>
          <w:rFonts w:ascii="Arial" w:eastAsia="宋体" w:hAnsi="Arial" w:cs="Arial"/>
          <w:color w:val="333333"/>
          <w:kern w:val="0"/>
          <w:szCs w:val="21"/>
        </w:rPr>
        <w:t>治疗：如前期没有预防感染上了病毒，请立即用黄化曲叶病毒灵</w:t>
      </w:r>
      <w:r w:rsidRPr="002E4EAD">
        <w:rPr>
          <w:rFonts w:ascii="Arial" w:eastAsia="宋体" w:hAnsi="Arial" w:cs="Arial"/>
          <w:color w:val="333333"/>
          <w:kern w:val="0"/>
          <w:szCs w:val="21"/>
        </w:rPr>
        <w:t>B2000-3000</w:t>
      </w:r>
      <w:r w:rsidRPr="002E4EAD">
        <w:rPr>
          <w:rFonts w:ascii="Arial" w:eastAsia="宋体" w:hAnsi="Arial" w:cs="Arial"/>
          <w:color w:val="333333"/>
          <w:kern w:val="0"/>
          <w:szCs w:val="21"/>
        </w:rPr>
        <w:t>倍液灌根，</w:t>
      </w:r>
      <w:r w:rsidRPr="002E4EAD">
        <w:rPr>
          <w:rFonts w:ascii="Arial" w:eastAsia="宋体" w:hAnsi="Arial" w:cs="Arial"/>
          <w:color w:val="333333"/>
          <w:kern w:val="0"/>
          <w:szCs w:val="21"/>
        </w:rPr>
        <w:t>3-4</w:t>
      </w:r>
      <w:r w:rsidRPr="002E4EAD">
        <w:rPr>
          <w:rFonts w:ascii="Arial" w:eastAsia="宋体" w:hAnsi="Arial" w:cs="Arial"/>
          <w:color w:val="333333"/>
          <w:kern w:val="0"/>
          <w:szCs w:val="21"/>
        </w:rPr>
        <w:t>天喷</w:t>
      </w:r>
      <w:r w:rsidRPr="002E4EAD">
        <w:rPr>
          <w:rFonts w:ascii="Arial" w:eastAsia="宋体" w:hAnsi="Arial" w:cs="Arial"/>
          <w:color w:val="333333"/>
          <w:kern w:val="0"/>
          <w:szCs w:val="21"/>
        </w:rPr>
        <w:t>1</w:t>
      </w:r>
      <w:r w:rsidRPr="002E4EAD">
        <w:rPr>
          <w:rFonts w:ascii="Arial" w:eastAsia="宋体" w:hAnsi="Arial" w:cs="Arial"/>
          <w:color w:val="333333"/>
          <w:kern w:val="0"/>
          <w:szCs w:val="21"/>
        </w:rPr>
        <w:t>次黄化曲叶病毒灵</w:t>
      </w:r>
      <w:r w:rsidRPr="002E4EAD">
        <w:rPr>
          <w:rFonts w:ascii="Arial" w:eastAsia="宋体" w:hAnsi="Arial" w:cs="Arial"/>
          <w:color w:val="333333"/>
          <w:kern w:val="0"/>
          <w:szCs w:val="21"/>
        </w:rPr>
        <w:t>A</w:t>
      </w:r>
      <w:r w:rsidRPr="002E4EAD">
        <w:rPr>
          <w:rFonts w:ascii="Arial" w:eastAsia="宋体" w:hAnsi="Arial" w:cs="Arial"/>
          <w:color w:val="333333"/>
          <w:kern w:val="0"/>
          <w:szCs w:val="21"/>
        </w:rPr>
        <w:t>或黄化曲叶病毒疫苗，连喷</w:t>
      </w:r>
      <w:r w:rsidRPr="002E4EAD">
        <w:rPr>
          <w:rFonts w:ascii="Arial" w:eastAsia="宋体" w:hAnsi="Arial" w:cs="Arial"/>
          <w:color w:val="333333"/>
          <w:kern w:val="0"/>
          <w:szCs w:val="21"/>
        </w:rPr>
        <w:t>4-5</w:t>
      </w:r>
      <w:r w:rsidRPr="002E4EAD">
        <w:rPr>
          <w:rFonts w:ascii="Arial" w:eastAsia="宋体" w:hAnsi="Arial" w:cs="Arial"/>
          <w:color w:val="333333"/>
          <w:kern w:val="0"/>
          <w:szCs w:val="21"/>
        </w:rPr>
        <w:t>次。如不想灌根可用黄化曲叶病毒灵</w:t>
      </w:r>
      <w:r w:rsidRPr="002E4EAD">
        <w:rPr>
          <w:rFonts w:ascii="Arial" w:eastAsia="宋体" w:hAnsi="Arial" w:cs="Arial"/>
          <w:color w:val="333333"/>
          <w:kern w:val="0"/>
          <w:szCs w:val="21"/>
        </w:rPr>
        <w:t>B</w:t>
      </w:r>
      <w:r w:rsidRPr="002E4EAD">
        <w:rPr>
          <w:rFonts w:ascii="Arial" w:eastAsia="宋体" w:hAnsi="Arial" w:cs="Arial"/>
          <w:color w:val="333333"/>
          <w:kern w:val="0"/>
          <w:szCs w:val="21"/>
        </w:rPr>
        <w:t>冲施，亩用</w:t>
      </w:r>
      <w:r w:rsidRPr="002E4EAD">
        <w:rPr>
          <w:rFonts w:ascii="Arial" w:eastAsia="宋体" w:hAnsi="Arial" w:cs="Arial"/>
          <w:color w:val="333333"/>
          <w:kern w:val="0"/>
          <w:szCs w:val="21"/>
        </w:rPr>
        <w:t>1000-1500</w:t>
      </w:r>
      <w:r w:rsidRPr="002E4EAD">
        <w:rPr>
          <w:rFonts w:ascii="Arial" w:eastAsia="宋体" w:hAnsi="Arial" w:cs="Arial"/>
          <w:color w:val="333333"/>
          <w:kern w:val="0"/>
          <w:szCs w:val="21"/>
        </w:rPr>
        <w:t>毫升。在治疗期间停止用生长素及控旺药物及普通病毒药物。</w:t>
      </w:r>
    </w:p>
    <w:p w:rsidR="002E4EAD" w:rsidRPr="002E4EAD" w:rsidRDefault="000B2C55" w:rsidP="002E4EAD">
      <w:pPr>
        <w:widowControl/>
        <w:shd w:val="clear" w:color="auto" w:fill="FFFFFF"/>
        <w:spacing w:after="75" w:line="360" w:lineRule="atLeast"/>
        <w:ind w:firstLine="480"/>
        <w:jc w:val="left"/>
        <w:rPr>
          <w:rFonts w:ascii="Arial" w:eastAsia="宋体" w:hAnsi="Arial" w:cs="Arial"/>
          <w:color w:val="333333"/>
          <w:kern w:val="0"/>
          <w:szCs w:val="21"/>
        </w:rPr>
      </w:pPr>
      <w:r>
        <w:rPr>
          <w:rFonts w:ascii="Arial" w:eastAsia="宋体" w:hAnsi="Arial" w:cs="Arial"/>
          <w:noProof/>
          <w:color w:val="333333"/>
          <w:kern w:val="0"/>
          <w:szCs w:val="21"/>
        </w:rPr>
        <w:drawing>
          <wp:anchor distT="0" distB="0" distL="114300" distR="114300" simplePos="0" relativeHeight="251680768" behindDoc="0" locked="0" layoutInCell="1" allowOverlap="1">
            <wp:simplePos x="0" y="0"/>
            <wp:positionH relativeFrom="column">
              <wp:posOffset>11430</wp:posOffset>
            </wp:positionH>
            <wp:positionV relativeFrom="paragraph">
              <wp:posOffset>57150</wp:posOffset>
            </wp:positionV>
            <wp:extent cx="2343150" cy="2352675"/>
            <wp:effectExtent l="19050" t="0" r="0" b="0"/>
            <wp:wrapSquare wrapText="bothSides"/>
            <wp:docPr id="21" name="图片 20" descr="T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02.jpg"/>
                    <pic:cNvPicPr/>
                  </pic:nvPicPr>
                  <pic:blipFill>
                    <a:blip r:embed="rId29" cstate="print"/>
                    <a:stretch>
                      <a:fillRect/>
                    </a:stretch>
                  </pic:blipFill>
                  <pic:spPr>
                    <a:xfrm>
                      <a:off x="0" y="0"/>
                      <a:ext cx="2343150" cy="2352675"/>
                    </a:xfrm>
                    <a:prstGeom prst="rect">
                      <a:avLst/>
                    </a:prstGeom>
                  </pic:spPr>
                </pic:pic>
              </a:graphicData>
            </a:graphic>
          </wp:anchor>
        </w:drawing>
      </w:r>
      <w:r w:rsidR="002E4EAD" w:rsidRPr="002E4EAD">
        <w:rPr>
          <w:rFonts w:ascii="Arial" w:eastAsia="宋体" w:hAnsi="Arial" w:cs="Arial"/>
          <w:color w:val="333333"/>
          <w:kern w:val="0"/>
          <w:szCs w:val="21"/>
        </w:rPr>
        <w:t>一般浇水后的</w:t>
      </w:r>
      <w:r w:rsidR="002E4EAD" w:rsidRPr="002E4EAD">
        <w:rPr>
          <w:rFonts w:ascii="Arial" w:eastAsia="宋体" w:hAnsi="Arial" w:cs="Arial"/>
          <w:color w:val="333333"/>
          <w:kern w:val="0"/>
          <w:szCs w:val="21"/>
        </w:rPr>
        <w:t>3</w:t>
      </w:r>
      <w:r w:rsidR="002E4EAD" w:rsidRPr="002E4EAD">
        <w:rPr>
          <w:rFonts w:ascii="Arial" w:eastAsia="宋体" w:hAnsi="Arial" w:cs="Arial"/>
          <w:color w:val="333333"/>
          <w:kern w:val="0"/>
          <w:szCs w:val="21"/>
        </w:rPr>
        <w:t>～</w:t>
      </w:r>
      <w:r w:rsidR="002E4EAD" w:rsidRPr="002E4EAD">
        <w:rPr>
          <w:rFonts w:ascii="Arial" w:eastAsia="宋体" w:hAnsi="Arial" w:cs="Arial"/>
          <w:color w:val="333333"/>
          <w:kern w:val="0"/>
          <w:szCs w:val="21"/>
        </w:rPr>
        <w:t>4</w:t>
      </w:r>
      <w:r w:rsidR="002E4EAD" w:rsidRPr="002E4EAD">
        <w:rPr>
          <w:rFonts w:ascii="Arial" w:eastAsia="宋体" w:hAnsi="Arial" w:cs="Arial"/>
          <w:color w:val="333333"/>
          <w:kern w:val="0"/>
          <w:szCs w:val="21"/>
        </w:rPr>
        <w:t>天用药最好，</w:t>
      </w:r>
      <w:r w:rsidR="002E4EAD" w:rsidRPr="002E4EAD">
        <w:rPr>
          <w:rFonts w:ascii="Arial" w:eastAsia="宋体" w:hAnsi="Arial" w:cs="Arial"/>
          <w:color w:val="333333"/>
          <w:kern w:val="0"/>
          <w:szCs w:val="21"/>
        </w:rPr>
        <w:t>1</w:t>
      </w:r>
      <w:r w:rsidR="002E4EAD" w:rsidRPr="002E4EAD">
        <w:rPr>
          <w:rFonts w:ascii="Arial" w:eastAsia="宋体" w:hAnsi="Arial" w:cs="Arial"/>
          <w:color w:val="333333"/>
          <w:kern w:val="0"/>
          <w:szCs w:val="21"/>
        </w:rPr>
        <w:t>～</w:t>
      </w:r>
      <w:r w:rsidR="002E4EAD" w:rsidRPr="002E4EAD">
        <w:rPr>
          <w:rFonts w:ascii="Arial" w:eastAsia="宋体" w:hAnsi="Arial" w:cs="Arial"/>
          <w:color w:val="333333"/>
          <w:kern w:val="0"/>
          <w:szCs w:val="21"/>
        </w:rPr>
        <w:t>2</w:t>
      </w:r>
      <w:r w:rsidR="002E4EAD" w:rsidRPr="002E4EAD">
        <w:rPr>
          <w:rFonts w:ascii="Arial" w:eastAsia="宋体" w:hAnsi="Arial" w:cs="Arial"/>
          <w:color w:val="333333"/>
          <w:kern w:val="0"/>
          <w:szCs w:val="21"/>
        </w:rPr>
        <w:t>次用药可控制病害扩散，</w:t>
      </w:r>
      <w:r w:rsidR="002E4EAD" w:rsidRPr="002E4EAD">
        <w:rPr>
          <w:rFonts w:ascii="Arial" w:eastAsia="宋体" w:hAnsi="Arial" w:cs="Arial"/>
          <w:color w:val="333333"/>
          <w:kern w:val="0"/>
          <w:szCs w:val="21"/>
        </w:rPr>
        <w:t>3</w:t>
      </w:r>
      <w:r w:rsidR="002E4EAD" w:rsidRPr="002E4EAD">
        <w:rPr>
          <w:rFonts w:ascii="Arial" w:eastAsia="宋体" w:hAnsi="Arial" w:cs="Arial"/>
          <w:color w:val="333333"/>
          <w:kern w:val="0"/>
          <w:szCs w:val="21"/>
        </w:rPr>
        <w:t>～</w:t>
      </w:r>
      <w:r w:rsidR="002E4EAD" w:rsidRPr="002E4EAD">
        <w:rPr>
          <w:rFonts w:ascii="Arial" w:eastAsia="宋体" w:hAnsi="Arial" w:cs="Arial"/>
          <w:color w:val="333333"/>
          <w:kern w:val="0"/>
          <w:szCs w:val="21"/>
        </w:rPr>
        <w:t>4</w:t>
      </w:r>
      <w:r w:rsidR="002E4EAD" w:rsidRPr="002E4EAD">
        <w:rPr>
          <w:rFonts w:ascii="Arial" w:eastAsia="宋体" w:hAnsi="Arial" w:cs="Arial"/>
          <w:color w:val="333333"/>
          <w:kern w:val="0"/>
          <w:szCs w:val="21"/>
        </w:rPr>
        <w:t>次用药初发病株可恢复，对生长点已经停止生长的就没有治疗意义了。如果已经发病必须灌根和喷施同时进行，效果快，恢复好。</w:t>
      </w:r>
    </w:p>
    <w:p w:rsid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sidRPr="002E4EAD">
        <w:rPr>
          <w:rFonts w:ascii="Arial" w:eastAsia="宋体" w:hAnsi="Arial" w:cs="Arial"/>
          <w:color w:val="333333"/>
          <w:kern w:val="0"/>
          <w:szCs w:val="21"/>
        </w:rPr>
        <w:t>治疗效果：</w:t>
      </w:r>
    </w:p>
    <w:p w:rsidR="002E4EAD" w:rsidRP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sidRPr="002E4EAD">
        <w:rPr>
          <w:rFonts w:ascii="Arial" w:eastAsia="宋体" w:hAnsi="Arial" w:cs="Arial" w:hint="eastAsia"/>
          <w:color w:val="333333"/>
          <w:kern w:val="0"/>
          <w:szCs w:val="21"/>
        </w:rPr>
        <w:t>①</w:t>
      </w:r>
      <w:r w:rsidRPr="002E4EAD">
        <w:rPr>
          <w:rFonts w:ascii="Arial" w:eastAsia="宋体" w:hAnsi="Arial" w:cs="Arial"/>
          <w:color w:val="333333"/>
          <w:kern w:val="0"/>
          <w:szCs w:val="21"/>
        </w:rPr>
        <w:t>苗期只接种疫苗</w:t>
      </w:r>
      <w:r w:rsidRPr="002E4EAD">
        <w:rPr>
          <w:rFonts w:ascii="Arial" w:eastAsia="宋体" w:hAnsi="Arial" w:cs="Arial"/>
          <w:color w:val="333333"/>
          <w:kern w:val="0"/>
          <w:szCs w:val="21"/>
        </w:rPr>
        <w:t>3</w:t>
      </w:r>
      <w:r w:rsidRPr="002E4EAD">
        <w:rPr>
          <w:rFonts w:ascii="Arial" w:eastAsia="宋体" w:hAnsi="Arial" w:cs="Arial"/>
          <w:color w:val="333333"/>
          <w:kern w:val="0"/>
          <w:szCs w:val="21"/>
        </w:rPr>
        <w:t>次，抗病效果可达</w:t>
      </w:r>
      <w:r w:rsidRPr="002E4EAD">
        <w:rPr>
          <w:rFonts w:ascii="Arial" w:eastAsia="宋体" w:hAnsi="Arial" w:cs="Arial"/>
          <w:color w:val="333333"/>
          <w:kern w:val="0"/>
          <w:szCs w:val="21"/>
        </w:rPr>
        <w:t>90%</w:t>
      </w:r>
      <w:r w:rsidRPr="002E4EAD">
        <w:rPr>
          <w:rFonts w:ascii="Arial" w:eastAsia="宋体" w:hAnsi="Arial" w:cs="Arial"/>
          <w:color w:val="333333"/>
          <w:kern w:val="0"/>
          <w:szCs w:val="21"/>
        </w:rPr>
        <w:t>以上。</w:t>
      </w:r>
    </w:p>
    <w:p w:rsidR="002E4EAD" w:rsidRP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②</w:t>
      </w:r>
      <w:r w:rsidRPr="002E4EAD">
        <w:rPr>
          <w:rFonts w:ascii="Arial" w:eastAsia="宋体" w:hAnsi="Arial" w:cs="Arial"/>
          <w:color w:val="333333"/>
          <w:kern w:val="0"/>
          <w:szCs w:val="21"/>
        </w:rPr>
        <w:t>苗期接种疫苗</w:t>
      </w:r>
      <w:r w:rsidRPr="002E4EAD">
        <w:rPr>
          <w:rFonts w:ascii="Arial" w:eastAsia="宋体" w:hAnsi="Arial" w:cs="Arial"/>
          <w:color w:val="333333"/>
          <w:kern w:val="0"/>
          <w:szCs w:val="21"/>
        </w:rPr>
        <w:t>+</w:t>
      </w:r>
      <w:r w:rsidRPr="002E4EAD">
        <w:rPr>
          <w:rFonts w:ascii="Arial" w:eastAsia="宋体" w:hAnsi="Arial" w:cs="Arial"/>
          <w:color w:val="333333"/>
          <w:kern w:val="0"/>
          <w:szCs w:val="21"/>
        </w:rPr>
        <w:t>定植灌根</w:t>
      </w:r>
      <w:r w:rsidRPr="002E4EAD">
        <w:rPr>
          <w:rFonts w:ascii="Arial" w:eastAsia="宋体" w:hAnsi="Arial" w:cs="Arial"/>
          <w:color w:val="333333"/>
          <w:kern w:val="0"/>
          <w:szCs w:val="21"/>
        </w:rPr>
        <w:t>+</w:t>
      </w:r>
      <w:r w:rsidRPr="002E4EAD">
        <w:rPr>
          <w:rFonts w:ascii="Arial" w:eastAsia="宋体" w:hAnsi="Arial" w:cs="Arial"/>
          <w:color w:val="333333"/>
          <w:kern w:val="0"/>
          <w:szCs w:val="21"/>
        </w:rPr>
        <w:t>缓苗后喷施黄化曲叶病毒灵</w:t>
      </w:r>
      <w:r w:rsidRPr="002E4EAD">
        <w:rPr>
          <w:rFonts w:ascii="Arial" w:eastAsia="宋体" w:hAnsi="Arial" w:cs="Arial"/>
          <w:color w:val="333333"/>
          <w:kern w:val="0"/>
          <w:szCs w:val="21"/>
        </w:rPr>
        <w:t>4</w:t>
      </w:r>
      <w:r w:rsidRPr="002E4EAD">
        <w:rPr>
          <w:rFonts w:ascii="Arial" w:eastAsia="宋体" w:hAnsi="Arial" w:cs="Arial"/>
          <w:color w:val="333333"/>
          <w:kern w:val="0"/>
          <w:szCs w:val="21"/>
        </w:rPr>
        <w:t>次，抗病效果可达</w:t>
      </w:r>
      <w:r w:rsidRPr="002E4EAD">
        <w:rPr>
          <w:rFonts w:ascii="Arial" w:eastAsia="宋体" w:hAnsi="Arial" w:cs="Arial"/>
          <w:color w:val="333333"/>
          <w:kern w:val="0"/>
          <w:szCs w:val="21"/>
        </w:rPr>
        <w:t>96%</w:t>
      </w:r>
      <w:r w:rsidRPr="002E4EAD">
        <w:rPr>
          <w:rFonts w:ascii="Arial" w:eastAsia="宋体" w:hAnsi="Arial" w:cs="Arial"/>
          <w:color w:val="333333"/>
          <w:kern w:val="0"/>
          <w:szCs w:val="21"/>
        </w:rPr>
        <w:t>以上。</w:t>
      </w:r>
    </w:p>
    <w:p w:rsidR="002E4EAD" w:rsidRP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③</w:t>
      </w:r>
      <w:r w:rsidRPr="002E4EAD">
        <w:rPr>
          <w:rFonts w:ascii="Arial" w:eastAsia="宋体" w:hAnsi="Arial" w:cs="Arial"/>
          <w:color w:val="333333"/>
          <w:kern w:val="0"/>
          <w:szCs w:val="21"/>
        </w:rPr>
        <w:t>苗期接种疫苗</w:t>
      </w:r>
      <w:r w:rsidRPr="002E4EAD">
        <w:rPr>
          <w:rFonts w:ascii="Arial" w:eastAsia="宋体" w:hAnsi="Arial" w:cs="Arial"/>
          <w:color w:val="333333"/>
          <w:kern w:val="0"/>
          <w:szCs w:val="21"/>
        </w:rPr>
        <w:t>+</w:t>
      </w:r>
      <w:r w:rsidRPr="002E4EAD">
        <w:rPr>
          <w:rFonts w:ascii="Arial" w:eastAsia="宋体" w:hAnsi="Arial" w:cs="Arial"/>
          <w:color w:val="333333"/>
          <w:kern w:val="0"/>
          <w:szCs w:val="21"/>
        </w:rPr>
        <w:t>定植灌根</w:t>
      </w:r>
      <w:r w:rsidRPr="002E4EAD">
        <w:rPr>
          <w:rFonts w:ascii="Arial" w:eastAsia="宋体" w:hAnsi="Arial" w:cs="Arial"/>
          <w:color w:val="333333"/>
          <w:kern w:val="0"/>
          <w:szCs w:val="21"/>
        </w:rPr>
        <w:t>+</w:t>
      </w:r>
      <w:r w:rsidRPr="002E4EAD">
        <w:rPr>
          <w:rFonts w:ascii="Arial" w:eastAsia="宋体" w:hAnsi="Arial" w:cs="Arial"/>
          <w:color w:val="333333"/>
          <w:kern w:val="0"/>
          <w:szCs w:val="21"/>
        </w:rPr>
        <w:t>缓苗后喷施黄化曲叶病毒灵</w:t>
      </w:r>
      <w:r w:rsidRPr="002E4EAD">
        <w:rPr>
          <w:rFonts w:ascii="Arial" w:eastAsia="宋体" w:hAnsi="Arial" w:cs="Arial"/>
          <w:color w:val="333333"/>
          <w:kern w:val="0"/>
          <w:szCs w:val="21"/>
        </w:rPr>
        <w:t>4</w:t>
      </w:r>
      <w:r w:rsidRPr="002E4EAD">
        <w:rPr>
          <w:rFonts w:ascii="Arial" w:eastAsia="宋体" w:hAnsi="Arial" w:cs="Arial"/>
          <w:color w:val="333333"/>
          <w:kern w:val="0"/>
          <w:szCs w:val="21"/>
        </w:rPr>
        <w:t>次</w:t>
      </w:r>
      <w:r w:rsidRPr="002E4EAD">
        <w:rPr>
          <w:rFonts w:ascii="Arial" w:eastAsia="宋体" w:hAnsi="Arial" w:cs="Arial"/>
          <w:color w:val="333333"/>
          <w:kern w:val="0"/>
          <w:szCs w:val="21"/>
        </w:rPr>
        <w:t>+1-2</w:t>
      </w:r>
      <w:r w:rsidRPr="002E4EAD">
        <w:rPr>
          <w:rFonts w:ascii="Arial" w:eastAsia="宋体" w:hAnsi="Arial" w:cs="Arial"/>
          <w:color w:val="333333"/>
          <w:kern w:val="0"/>
          <w:szCs w:val="21"/>
        </w:rPr>
        <w:t>穗果加强喷</w:t>
      </w:r>
      <w:r w:rsidRPr="002E4EAD">
        <w:rPr>
          <w:rFonts w:ascii="Arial" w:eastAsia="宋体" w:hAnsi="Arial" w:cs="Arial"/>
          <w:color w:val="333333"/>
          <w:kern w:val="0"/>
          <w:szCs w:val="21"/>
        </w:rPr>
        <w:t>2</w:t>
      </w:r>
      <w:r w:rsidRPr="002E4EAD">
        <w:rPr>
          <w:rFonts w:ascii="Arial" w:eastAsia="宋体" w:hAnsi="Arial" w:cs="Arial"/>
          <w:color w:val="333333"/>
          <w:kern w:val="0"/>
          <w:szCs w:val="21"/>
        </w:rPr>
        <w:t>次黄化曲叶病毒灵，抗病效果可达</w:t>
      </w:r>
      <w:r w:rsidRPr="002E4EAD">
        <w:rPr>
          <w:rFonts w:ascii="Arial" w:eastAsia="宋体" w:hAnsi="Arial" w:cs="Arial"/>
          <w:color w:val="333333"/>
          <w:kern w:val="0"/>
          <w:szCs w:val="21"/>
        </w:rPr>
        <w:t>99%</w:t>
      </w:r>
      <w:r w:rsidRPr="002E4EAD">
        <w:rPr>
          <w:rFonts w:ascii="Arial" w:eastAsia="宋体" w:hAnsi="Arial" w:cs="Arial"/>
          <w:color w:val="333333"/>
          <w:kern w:val="0"/>
          <w:szCs w:val="21"/>
        </w:rPr>
        <w:t>以上。</w:t>
      </w:r>
    </w:p>
    <w:p w:rsidR="002E4EAD" w:rsidRP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sidRPr="002E4EAD">
        <w:rPr>
          <w:rFonts w:ascii="Arial" w:eastAsia="宋体" w:hAnsi="Arial" w:cs="Arial"/>
          <w:color w:val="333333"/>
          <w:kern w:val="0"/>
          <w:szCs w:val="21"/>
        </w:rPr>
        <w:t>治疗黄化曲叶病毒病应该注意的问题：</w:t>
      </w:r>
    </w:p>
    <w:p w:rsidR="002E4EAD" w:rsidRP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①</w:t>
      </w:r>
      <w:r w:rsidRPr="002E4EAD">
        <w:rPr>
          <w:rFonts w:ascii="Arial" w:eastAsia="宋体" w:hAnsi="Arial" w:cs="Arial"/>
          <w:color w:val="333333"/>
          <w:kern w:val="0"/>
          <w:szCs w:val="21"/>
        </w:rPr>
        <w:t>灌根效果比冲施效果好，灌根剂</w:t>
      </w:r>
      <w:r w:rsidRPr="002E4EAD">
        <w:rPr>
          <w:rFonts w:ascii="Arial" w:eastAsia="宋体" w:hAnsi="Arial" w:cs="Arial"/>
          <w:color w:val="333333"/>
          <w:kern w:val="0"/>
          <w:szCs w:val="21"/>
        </w:rPr>
        <w:t>1</w:t>
      </w:r>
      <w:r w:rsidRPr="002E4EAD">
        <w:rPr>
          <w:rFonts w:ascii="Arial" w:eastAsia="宋体" w:hAnsi="Arial" w:cs="Arial"/>
          <w:color w:val="333333"/>
          <w:kern w:val="0"/>
          <w:szCs w:val="21"/>
        </w:rPr>
        <w:t>瓶</w:t>
      </w:r>
      <w:r w:rsidRPr="002E4EAD">
        <w:rPr>
          <w:rFonts w:ascii="Arial" w:eastAsia="宋体" w:hAnsi="Arial" w:cs="Arial"/>
          <w:color w:val="333333"/>
          <w:kern w:val="0"/>
          <w:szCs w:val="21"/>
        </w:rPr>
        <w:t>500</w:t>
      </w:r>
      <w:r w:rsidRPr="002E4EAD">
        <w:rPr>
          <w:rFonts w:ascii="Arial" w:eastAsia="宋体" w:hAnsi="Arial" w:cs="Arial"/>
          <w:color w:val="333333"/>
          <w:kern w:val="0"/>
          <w:szCs w:val="21"/>
        </w:rPr>
        <w:t>毫升灌</w:t>
      </w:r>
      <w:r w:rsidRPr="002E4EAD">
        <w:rPr>
          <w:rFonts w:ascii="Arial" w:eastAsia="宋体" w:hAnsi="Arial" w:cs="Arial"/>
          <w:color w:val="333333"/>
          <w:kern w:val="0"/>
          <w:szCs w:val="21"/>
        </w:rPr>
        <w:t>2000-2500</w:t>
      </w:r>
      <w:r w:rsidRPr="002E4EAD">
        <w:rPr>
          <w:rFonts w:ascii="Arial" w:eastAsia="宋体" w:hAnsi="Arial" w:cs="Arial"/>
          <w:color w:val="333333"/>
          <w:kern w:val="0"/>
          <w:szCs w:val="21"/>
        </w:rPr>
        <w:t>株最好，用注射器抽灌根剂</w:t>
      </w:r>
      <w:r w:rsidRPr="002E4EAD">
        <w:rPr>
          <w:rFonts w:ascii="Arial" w:eastAsia="宋体" w:hAnsi="Arial" w:cs="Arial"/>
          <w:color w:val="333333"/>
          <w:kern w:val="0"/>
          <w:szCs w:val="21"/>
        </w:rPr>
        <w:t>6-7</w:t>
      </w:r>
      <w:r w:rsidRPr="002E4EAD">
        <w:rPr>
          <w:rFonts w:ascii="Arial" w:eastAsia="宋体" w:hAnsi="Arial" w:cs="Arial"/>
          <w:color w:val="333333"/>
          <w:kern w:val="0"/>
          <w:szCs w:val="21"/>
        </w:rPr>
        <w:t>毫升兑</w:t>
      </w:r>
      <w:r w:rsidRPr="002E4EAD">
        <w:rPr>
          <w:rFonts w:ascii="Arial" w:eastAsia="宋体" w:hAnsi="Arial" w:cs="Arial"/>
          <w:color w:val="333333"/>
          <w:kern w:val="0"/>
          <w:szCs w:val="21"/>
        </w:rPr>
        <w:t>30</w:t>
      </w:r>
      <w:r w:rsidRPr="002E4EAD">
        <w:rPr>
          <w:rFonts w:ascii="Arial" w:eastAsia="宋体" w:hAnsi="Arial" w:cs="Arial"/>
          <w:color w:val="333333"/>
          <w:kern w:val="0"/>
          <w:szCs w:val="21"/>
        </w:rPr>
        <w:t>斤水灌</w:t>
      </w:r>
      <w:r w:rsidRPr="002E4EAD">
        <w:rPr>
          <w:rFonts w:ascii="Arial" w:eastAsia="宋体" w:hAnsi="Arial" w:cs="Arial"/>
          <w:color w:val="333333"/>
          <w:kern w:val="0"/>
          <w:szCs w:val="21"/>
        </w:rPr>
        <w:t>30</w:t>
      </w:r>
      <w:r w:rsidRPr="002E4EAD">
        <w:rPr>
          <w:rFonts w:ascii="Arial" w:eastAsia="宋体" w:hAnsi="Arial" w:cs="Arial"/>
          <w:color w:val="333333"/>
          <w:kern w:val="0"/>
          <w:szCs w:val="21"/>
        </w:rPr>
        <w:t>株，冲施亩用</w:t>
      </w:r>
      <w:r w:rsidRPr="002E4EAD">
        <w:rPr>
          <w:rFonts w:ascii="Arial" w:eastAsia="宋体" w:hAnsi="Arial" w:cs="Arial"/>
          <w:color w:val="333333"/>
          <w:kern w:val="0"/>
          <w:szCs w:val="21"/>
        </w:rPr>
        <w:t>2-3</w:t>
      </w:r>
      <w:r w:rsidRPr="002E4EAD">
        <w:rPr>
          <w:rFonts w:ascii="Arial" w:eastAsia="宋体" w:hAnsi="Arial" w:cs="Arial"/>
          <w:color w:val="333333"/>
          <w:kern w:val="0"/>
          <w:szCs w:val="21"/>
        </w:rPr>
        <w:t>瓶。</w:t>
      </w:r>
    </w:p>
    <w:p w:rsidR="002E4EAD" w:rsidRP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②</w:t>
      </w:r>
      <w:r w:rsidRPr="002E4EAD">
        <w:rPr>
          <w:rFonts w:ascii="Arial" w:eastAsia="宋体" w:hAnsi="Arial" w:cs="Arial"/>
          <w:color w:val="333333"/>
          <w:kern w:val="0"/>
          <w:szCs w:val="21"/>
        </w:rPr>
        <w:t xml:space="preserve"> </w:t>
      </w:r>
      <w:r w:rsidRPr="002E4EAD">
        <w:rPr>
          <w:rFonts w:ascii="Arial" w:eastAsia="宋体" w:hAnsi="Arial" w:cs="Arial"/>
          <w:color w:val="333333"/>
          <w:kern w:val="0"/>
          <w:szCs w:val="21"/>
        </w:rPr>
        <w:t>喷施黄化曲叶病毒灵或疫苗最好不要在高温时进行，早晚施药效果最佳，配药时最好</w:t>
      </w:r>
      <w:r w:rsidRPr="002E4EAD">
        <w:rPr>
          <w:rFonts w:ascii="Arial" w:eastAsia="宋体" w:hAnsi="Arial" w:cs="Arial"/>
          <w:color w:val="333333"/>
          <w:kern w:val="0"/>
          <w:szCs w:val="21"/>
        </w:rPr>
        <w:t>2</w:t>
      </w:r>
      <w:r w:rsidRPr="002E4EAD">
        <w:rPr>
          <w:rFonts w:ascii="Arial" w:eastAsia="宋体" w:hAnsi="Arial" w:cs="Arial"/>
          <w:color w:val="333333"/>
          <w:kern w:val="0"/>
          <w:szCs w:val="21"/>
        </w:rPr>
        <w:t>次稀释，上下要喷均匀，一般开花前亩用</w:t>
      </w:r>
      <w:r w:rsidRPr="002E4EAD">
        <w:rPr>
          <w:rFonts w:ascii="Arial" w:eastAsia="宋体" w:hAnsi="Arial" w:cs="Arial"/>
          <w:color w:val="333333"/>
          <w:kern w:val="0"/>
          <w:szCs w:val="21"/>
        </w:rPr>
        <w:t>30-45</w:t>
      </w:r>
      <w:r w:rsidRPr="002E4EAD">
        <w:rPr>
          <w:rFonts w:ascii="Arial" w:eastAsia="宋体" w:hAnsi="Arial" w:cs="Arial"/>
          <w:color w:val="333333"/>
          <w:kern w:val="0"/>
          <w:szCs w:val="21"/>
        </w:rPr>
        <w:t>斤水，开花后</w:t>
      </w:r>
      <w:r w:rsidRPr="002E4EAD">
        <w:rPr>
          <w:rFonts w:ascii="Arial" w:eastAsia="宋体" w:hAnsi="Arial" w:cs="Arial"/>
          <w:color w:val="333333"/>
          <w:kern w:val="0"/>
          <w:szCs w:val="21"/>
        </w:rPr>
        <w:t>1</w:t>
      </w:r>
      <w:r w:rsidRPr="002E4EAD">
        <w:rPr>
          <w:rFonts w:ascii="Arial" w:eastAsia="宋体" w:hAnsi="Arial" w:cs="Arial"/>
          <w:color w:val="333333"/>
          <w:kern w:val="0"/>
          <w:szCs w:val="21"/>
        </w:rPr>
        <w:t>亩</w:t>
      </w:r>
      <w:r w:rsidRPr="002E4EAD">
        <w:rPr>
          <w:rFonts w:ascii="Arial" w:eastAsia="宋体" w:hAnsi="Arial" w:cs="Arial"/>
          <w:color w:val="333333"/>
          <w:kern w:val="0"/>
          <w:szCs w:val="21"/>
        </w:rPr>
        <w:t>45-60</w:t>
      </w:r>
      <w:r w:rsidRPr="002E4EAD">
        <w:rPr>
          <w:rFonts w:ascii="Arial" w:eastAsia="宋体" w:hAnsi="Arial" w:cs="Arial"/>
          <w:color w:val="333333"/>
          <w:kern w:val="0"/>
          <w:szCs w:val="21"/>
        </w:rPr>
        <w:t>斤水，</w:t>
      </w:r>
      <w:r w:rsidRPr="002E4EAD">
        <w:rPr>
          <w:rFonts w:ascii="Arial" w:eastAsia="宋体" w:hAnsi="Arial" w:cs="Arial"/>
          <w:color w:val="333333"/>
          <w:kern w:val="0"/>
          <w:szCs w:val="21"/>
        </w:rPr>
        <w:t>1-2</w:t>
      </w:r>
      <w:r w:rsidRPr="002E4EAD">
        <w:rPr>
          <w:rFonts w:ascii="Arial" w:eastAsia="宋体" w:hAnsi="Arial" w:cs="Arial"/>
          <w:color w:val="333333"/>
          <w:kern w:val="0"/>
          <w:szCs w:val="21"/>
        </w:rPr>
        <w:t>穗果时</w:t>
      </w:r>
      <w:r w:rsidRPr="002E4EAD">
        <w:rPr>
          <w:rFonts w:ascii="Arial" w:eastAsia="宋体" w:hAnsi="Arial" w:cs="Arial"/>
          <w:color w:val="333333"/>
          <w:kern w:val="0"/>
          <w:szCs w:val="21"/>
        </w:rPr>
        <w:t>60-75</w:t>
      </w:r>
      <w:r w:rsidRPr="002E4EAD">
        <w:rPr>
          <w:rFonts w:ascii="Arial" w:eastAsia="宋体" w:hAnsi="Arial" w:cs="Arial"/>
          <w:color w:val="333333"/>
          <w:kern w:val="0"/>
          <w:szCs w:val="21"/>
        </w:rPr>
        <w:t>斤水，</w:t>
      </w:r>
      <w:r w:rsidRPr="002E4EAD">
        <w:rPr>
          <w:rFonts w:ascii="Arial" w:eastAsia="宋体" w:hAnsi="Arial" w:cs="Arial"/>
          <w:color w:val="333333"/>
          <w:kern w:val="0"/>
          <w:szCs w:val="21"/>
        </w:rPr>
        <w:t>2-3</w:t>
      </w:r>
      <w:r w:rsidRPr="002E4EAD">
        <w:rPr>
          <w:rFonts w:ascii="Arial" w:eastAsia="宋体" w:hAnsi="Arial" w:cs="Arial"/>
          <w:color w:val="333333"/>
          <w:kern w:val="0"/>
          <w:szCs w:val="21"/>
        </w:rPr>
        <w:t>穗果时</w:t>
      </w:r>
      <w:r w:rsidRPr="002E4EAD">
        <w:rPr>
          <w:rFonts w:ascii="Arial" w:eastAsia="宋体" w:hAnsi="Arial" w:cs="Arial"/>
          <w:color w:val="333333"/>
          <w:kern w:val="0"/>
          <w:szCs w:val="21"/>
        </w:rPr>
        <w:t>90-120</w:t>
      </w:r>
      <w:r w:rsidRPr="002E4EAD">
        <w:rPr>
          <w:rFonts w:ascii="Arial" w:eastAsia="宋体" w:hAnsi="Arial" w:cs="Arial"/>
          <w:color w:val="333333"/>
          <w:kern w:val="0"/>
          <w:szCs w:val="21"/>
        </w:rPr>
        <w:t>斤水，</w:t>
      </w:r>
      <w:r w:rsidRPr="002E4EAD">
        <w:rPr>
          <w:rFonts w:ascii="Arial" w:eastAsia="宋体" w:hAnsi="Arial" w:cs="Arial"/>
          <w:color w:val="333333"/>
          <w:kern w:val="0"/>
          <w:szCs w:val="21"/>
        </w:rPr>
        <w:t>3</w:t>
      </w:r>
      <w:r w:rsidRPr="002E4EAD">
        <w:rPr>
          <w:rFonts w:ascii="Arial" w:eastAsia="宋体" w:hAnsi="Arial" w:cs="Arial"/>
          <w:color w:val="333333"/>
          <w:kern w:val="0"/>
          <w:szCs w:val="21"/>
        </w:rPr>
        <w:t>穗果以上时</w:t>
      </w:r>
      <w:r w:rsidRPr="002E4EAD">
        <w:rPr>
          <w:rFonts w:ascii="Arial" w:eastAsia="宋体" w:hAnsi="Arial" w:cs="Arial"/>
          <w:color w:val="333333"/>
          <w:kern w:val="0"/>
          <w:szCs w:val="21"/>
        </w:rPr>
        <w:t>120-150</w:t>
      </w:r>
      <w:r w:rsidRPr="002E4EAD">
        <w:rPr>
          <w:rFonts w:ascii="Arial" w:eastAsia="宋体" w:hAnsi="Arial" w:cs="Arial"/>
          <w:color w:val="333333"/>
          <w:kern w:val="0"/>
          <w:szCs w:val="21"/>
        </w:rPr>
        <w:t>斤水。</w:t>
      </w:r>
      <w:r w:rsidRPr="002E4EAD">
        <w:rPr>
          <w:rFonts w:ascii="Arial" w:eastAsia="宋体" w:hAnsi="Arial" w:cs="Arial"/>
          <w:color w:val="333333"/>
          <w:kern w:val="0"/>
          <w:szCs w:val="21"/>
        </w:rPr>
        <w:t>1</w:t>
      </w:r>
      <w:r w:rsidRPr="002E4EAD">
        <w:rPr>
          <w:rFonts w:ascii="Arial" w:eastAsia="宋体" w:hAnsi="Arial" w:cs="Arial"/>
          <w:color w:val="333333"/>
          <w:kern w:val="0"/>
          <w:szCs w:val="21"/>
        </w:rPr>
        <w:t>袋药配</w:t>
      </w:r>
      <w:r w:rsidRPr="002E4EAD">
        <w:rPr>
          <w:rFonts w:ascii="Arial" w:eastAsia="宋体" w:hAnsi="Arial" w:cs="Arial"/>
          <w:color w:val="333333"/>
          <w:kern w:val="0"/>
          <w:szCs w:val="21"/>
        </w:rPr>
        <w:t>30</w:t>
      </w:r>
      <w:r w:rsidRPr="002E4EAD">
        <w:rPr>
          <w:rFonts w:ascii="Arial" w:eastAsia="宋体" w:hAnsi="Arial" w:cs="Arial"/>
          <w:color w:val="333333"/>
          <w:kern w:val="0"/>
          <w:szCs w:val="21"/>
        </w:rPr>
        <w:t>斤水。和农用有机硅助剂配合使用效果好。</w:t>
      </w:r>
    </w:p>
    <w:p w:rsidR="002E4EAD" w:rsidRP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③</w:t>
      </w:r>
      <w:r w:rsidRPr="002E4EAD">
        <w:rPr>
          <w:rFonts w:ascii="Arial" w:eastAsia="宋体" w:hAnsi="Arial" w:cs="Arial"/>
          <w:color w:val="333333"/>
          <w:kern w:val="0"/>
          <w:szCs w:val="21"/>
        </w:rPr>
        <w:t xml:space="preserve"> </w:t>
      </w:r>
      <w:r w:rsidRPr="002E4EAD">
        <w:rPr>
          <w:rFonts w:ascii="Arial" w:eastAsia="宋体" w:hAnsi="Arial" w:cs="Arial"/>
          <w:color w:val="333333"/>
          <w:kern w:val="0"/>
          <w:szCs w:val="21"/>
        </w:rPr>
        <w:t>边治边方生的原因：（一）可能和其它含激素的叶面肥或普通抗病毒病的药剂混用或交替使用了，喷花时激素浓度过大。（二）可能是药量小，喷施不均匀。（三）没有按时用药。</w:t>
      </w:r>
    </w:p>
    <w:p w:rsidR="002E4EAD" w:rsidRPr="002E4EAD" w:rsidRDefault="002E4EAD" w:rsidP="002E4EAD">
      <w:pPr>
        <w:widowControl/>
        <w:shd w:val="clear" w:color="auto" w:fill="FFFFFF"/>
        <w:spacing w:after="75" w:line="360" w:lineRule="atLeast"/>
        <w:ind w:firstLine="480"/>
        <w:jc w:val="left"/>
        <w:rPr>
          <w:rFonts w:ascii="Arial" w:eastAsia="宋体" w:hAnsi="Arial" w:cs="Arial"/>
          <w:color w:val="333333"/>
          <w:kern w:val="0"/>
          <w:szCs w:val="21"/>
        </w:rPr>
      </w:pPr>
      <w:r>
        <w:rPr>
          <w:rFonts w:ascii="宋体" w:eastAsia="宋体" w:hAnsi="宋体" w:cs="宋体" w:hint="eastAsia"/>
          <w:color w:val="333333"/>
          <w:kern w:val="0"/>
          <w:szCs w:val="21"/>
        </w:rPr>
        <w:t>④</w:t>
      </w:r>
      <w:r w:rsidRPr="002E4EAD">
        <w:rPr>
          <w:rFonts w:ascii="Arial" w:eastAsia="宋体" w:hAnsi="Arial" w:cs="Arial"/>
          <w:color w:val="333333"/>
          <w:kern w:val="0"/>
          <w:szCs w:val="21"/>
        </w:rPr>
        <w:t xml:space="preserve"> </w:t>
      </w:r>
      <w:r w:rsidRPr="002E4EAD">
        <w:rPr>
          <w:rFonts w:ascii="Arial" w:eastAsia="宋体" w:hAnsi="Arial" w:cs="Arial"/>
          <w:color w:val="333333"/>
          <w:kern w:val="0"/>
          <w:szCs w:val="21"/>
        </w:rPr>
        <w:t>黄化曲叶病毒病的治疗效果主要取决于正确的使用方法及亩用量，药量小及喷施不均匀达不到满意的治疗效果。</w:t>
      </w:r>
    </w:p>
    <w:p w:rsidR="002E4EAD" w:rsidRPr="00F30E15" w:rsidRDefault="002E4EAD" w:rsidP="00F30E15">
      <w:pPr>
        <w:shd w:val="clear" w:color="auto" w:fill="FFFFFF"/>
        <w:spacing w:line="360" w:lineRule="atLeast"/>
        <w:ind w:firstLine="480"/>
        <w:rPr>
          <w:rFonts w:asciiTheme="minorEastAsia" w:hAnsiTheme="minorEastAsia" w:cs="Arial"/>
          <w:color w:val="333333"/>
          <w:szCs w:val="21"/>
        </w:rPr>
      </w:pPr>
    </w:p>
    <w:p w:rsidR="00B61D75" w:rsidRPr="000B2C55" w:rsidRDefault="000B2C55" w:rsidP="00F9386F">
      <w:pPr>
        <w:shd w:val="clear" w:color="auto" w:fill="FFFFFF"/>
        <w:spacing w:line="360" w:lineRule="atLeast"/>
        <w:ind w:firstLine="480"/>
        <w:rPr>
          <w:rFonts w:ascii="Arial" w:hAnsi="Arial" w:cs="Arial"/>
          <w:b/>
          <w:color w:val="333333"/>
          <w:sz w:val="24"/>
          <w:szCs w:val="24"/>
          <w:shd w:val="clear" w:color="auto" w:fill="FFFFFF"/>
        </w:rPr>
      </w:pPr>
      <w:r w:rsidRPr="000B2C55">
        <w:rPr>
          <w:rFonts w:asciiTheme="minorEastAsia" w:hAnsiTheme="minorEastAsia" w:cs="Arial" w:hint="eastAsia"/>
          <w:b/>
          <w:color w:val="333333"/>
          <w:sz w:val="24"/>
          <w:szCs w:val="24"/>
        </w:rPr>
        <w:lastRenderedPageBreak/>
        <w:t>（3）</w:t>
      </w:r>
      <w:r w:rsidRPr="000B2C55">
        <w:rPr>
          <w:rFonts w:ascii="Arial" w:hAnsi="Arial" w:cs="Arial"/>
          <w:b/>
          <w:color w:val="333333"/>
          <w:sz w:val="24"/>
          <w:szCs w:val="24"/>
          <w:shd w:val="clear" w:color="auto" w:fill="FFFFFF"/>
        </w:rPr>
        <w:t>斑萎病毒</w:t>
      </w:r>
    </w:p>
    <w:p w:rsidR="000B2C55" w:rsidRDefault="000B2C55" w:rsidP="00F9386F">
      <w:pPr>
        <w:shd w:val="clear" w:color="auto" w:fill="FFFFFF"/>
        <w:spacing w:line="360" w:lineRule="atLeast"/>
        <w:ind w:firstLine="480"/>
        <w:rPr>
          <w:rFonts w:ascii="Arial" w:hAnsi="Arial" w:cs="Arial"/>
          <w:color w:val="333333"/>
          <w:szCs w:val="21"/>
          <w:shd w:val="clear" w:color="auto" w:fill="FFFFFF"/>
        </w:rPr>
      </w:pPr>
      <w:r w:rsidRPr="000B2C55">
        <w:rPr>
          <w:rFonts w:ascii="Arial" w:hAnsi="Arial" w:cs="Arial" w:hint="eastAsia"/>
          <w:b/>
          <w:color w:val="333333"/>
          <w:szCs w:val="21"/>
          <w:shd w:val="clear" w:color="auto" w:fill="FFFFFF"/>
        </w:rPr>
        <w:t>症状：</w:t>
      </w:r>
      <w:r>
        <w:rPr>
          <w:rFonts w:ascii="Arial" w:hAnsi="Arial" w:cs="Arial"/>
          <w:color w:val="333333"/>
          <w:szCs w:val="21"/>
          <w:shd w:val="clear" w:color="auto" w:fill="FFFFFF"/>
        </w:rPr>
        <w:t>苗期染病，幼叶变为铜色上卷，后形成许多小黑斑，叶背面沿脉呈紫色，有的生长点死掉，茎端形成褐色坏死条斑，病株仅半边生长或完全矮化或落叶呈萎蔫状，发病早的不结果。坐果后染病，果实上出现褪绿环斑，绿果略凸起，轮纹不明显，青果上产生褐色坏死斑，呈瘤状突起，果实易脱落。成熟果实染病轮纹明显，红黄或红白相间，褪绿斑在全色期明显，严重的全果僵缩，脐部症状与脐腐病相似，但该病果实表皮变褐坏死别于脐腐病。</w:t>
      </w:r>
    </w:p>
    <w:p w:rsidR="000B2C55" w:rsidRPr="000B2C55" w:rsidRDefault="007060F2" w:rsidP="000B2C55">
      <w:pPr>
        <w:shd w:val="clear" w:color="auto" w:fill="FFFFFF"/>
        <w:spacing w:line="360" w:lineRule="atLeast"/>
        <w:ind w:firstLine="480"/>
        <w:rPr>
          <w:rFonts w:ascii="Arial" w:eastAsia="宋体" w:hAnsi="Arial" w:cs="Arial"/>
          <w:color w:val="333333"/>
          <w:kern w:val="0"/>
          <w:szCs w:val="21"/>
        </w:rPr>
      </w:pPr>
      <w:r>
        <w:rPr>
          <w:rFonts w:ascii="Arial" w:hAnsi="Arial" w:cs="Arial" w:hint="eastAsia"/>
          <w:b/>
          <w:noProof/>
          <w:color w:val="333333"/>
          <w:szCs w:val="21"/>
        </w:rPr>
        <w:drawing>
          <wp:anchor distT="0" distB="0" distL="114300" distR="114300" simplePos="0" relativeHeight="251681792" behindDoc="0" locked="0" layoutInCell="1" allowOverlap="1">
            <wp:simplePos x="0" y="0"/>
            <wp:positionH relativeFrom="column">
              <wp:posOffset>-102870</wp:posOffset>
            </wp:positionH>
            <wp:positionV relativeFrom="paragraph">
              <wp:posOffset>663575</wp:posOffset>
            </wp:positionV>
            <wp:extent cx="5324475" cy="3752850"/>
            <wp:effectExtent l="19050" t="0" r="9525" b="0"/>
            <wp:wrapSquare wrapText="bothSides"/>
            <wp:docPr id="11" name="图片 10" descr="内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1-2.jpg"/>
                    <pic:cNvPicPr/>
                  </pic:nvPicPr>
                  <pic:blipFill>
                    <a:blip r:embed="rId30" cstate="print"/>
                    <a:stretch>
                      <a:fillRect/>
                    </a:stretch>
                  </pic:blipFill>
                  <pic:spPr>
                    <a:xfrm>
                      <a:off x="0" y="0"/>
                      <a:ext cx="5324475" cy="3752850"/>
                    </a:xfrm>
                    <a:prstGeom prst="rect">
                      <a:avLst/>
                    </a:prstGeom>
                  </pic:spPr>
                </pic:pic>
              </a:graphicData>
            </a:graphic>
          </wp:anchor>
        </w:drawing>
      </w:r>
      <w:r w:rsidR="000B2C55" w:rsidRPr="000B2C55">
        <w:rPr>
          <w:rFonts w:ascii="Arial" w:hAnsi="Arial" w:cs="Arial" w:hint="eastAsia"/>
          <w:b/>
          <w:color w:val="333333"/>
          <w:szCs w:val="21"/>
          <w:shd w:val="clear" w:color="auto" w:fill="FFFFFF"/>
        </w:rPr>
        <w:t>发病规律：</w:t>
      </w:r>
      <w:r w:rsidR="000B2C55" w:rsidRPr="000B2C55">
        <w:rPr>
          <w:rFonts w:ascii="Arial" w:eastAsia="宋体" w:hAnsi="Arial" w:cs="Arial"/>
          <w:color w:val="333333"/>
          <w:kern w:val="0"/>
          <w:szCs w:val="21"/>
        </w:rPr>
        <w:t>病毒接种多在番茄叶表细胞浅表皮吸食时获取，一般经</w:t>
      </w:r>
      <w:r w:rsidR="000B2C55" w:rsidRPr="000B2C55">
        <w:rPr>
          <w:rFonts w:ascii="Arial" w:eastAsia="宋体" w:hAnsi="Arial" w:cs="Arial"/>
          <w:color w:val="333333"/>
          <w:kern w:val="0"/>
          <w:szCs w:val="21"/>
        </w:rPr>
        <w:t>4</w:t>
      </w:r>
      <w:r w:rsidR="000B2C55" w:rsidRPr="000B2C55">
        <w:rPr>
          <w:rFonts w:ascii="Arial" w:eastAsia="宋体" w:hAnsi="Arial" w:cs="Arial"/>
          <w:color w:val="333333"/>
          <w:kern w:val="0"/>
          <w:szCs w:val="21"/>
        </w:rPr>
        <w:t>天潜育即发病。番茄、瓜叶菊等外种皮带毒，不进入胚胎。</w:t>
      </w:r>
      <w:r>
        <w:rPr>
          <w:rFonts w:ascii="Arial" w:eastAsia="宋体" w:hAnsi="Arial" w:cs="Arial" w:hint="eastAsia"/>
          <w:color w:val="333333"/>
          <w:kern w:val="0"/>
          <w:szCs w:val="21"/>
        </w:rPr>
        <w:t>下图为楚天新科</w:t>
      </w:r>
      <w:r>
        <w:rPr>
          <w:rFonts w:ascii="Arial" w:eastAsia="宋体" w:hAnsi="Arial" w:cs="Arial" w:hint="eastAsia"/>
          <w:color w:val="333333"/>
          <w:kern w:val="0"/>
          <w:szCs w:val="21"/>
        </w:rPr>
        <w:t>-</w:t>
      </w:r>
      <w:r>
        <w:rPr>
          <w:rFonts w:ascii="Arial" w:eastAsia="宋体" w:hAnsi="Arial" w:cs="Arial" w:hint="eastAsia"/>
          <w:color w:val="333333"/>
          <w:kern w:val="0"/>
          <w:szCs w:val="21"/>
        </w:rPr>
        <w:t>楚天事业品种推荐：</w:t>
      </w:r>
      <w:r w:rsidR="009E6F3C">
        <w:rPr>
          <w:rFonts w:ascii="Arial" w:eastAsia="宋体" w:hAnsi="Arial" w:cs="Arial" w:hint="eastAsia"/>
          <w:color w:val="333333"/>
          <w:kern w:val="0"/>
          <w:szCs w:val="21"/>
        </w:rPr>
        <w:t>楚天新科地址</w:t>
      </w:r>
      <w:hyperlink r:id="rId31" w:history="1">
        <w:r w:rsidR="009E6F3C">
          <w:rPr>
            <w:rStyle w:val="a5"/>
          </w:rPr>
          <w:t>http://www.ctxkseed.com/</w:t>
        </w:r>
      </w:hyperlink>
    </w:p>
    <w:p w:rsidR="000B2C55" w:rsidRPr="000B2C55" w:rsidRDefault="000B2C55" w:rsidP="000B2C55">
      <w:pPr>
        <w:widowControl/>
        <w:shd w:val="clear" w:color="auto" w:fill="FFFFFF"/>
        <w:spacing w:after="75" w:line="360" w:lineRule="atLeast"/>
        <w:ind w:firstLine="480"/>
        <w:jc w:val="left"/>
        <w:rPr>
          <w:rFonts w:ascii="Arial" w:eastAsia="宋体" w:hAnsi="Arial" w:cs="Arial"/>
          <w:color w:val="333333"/>
          <w:kern w:val="0"/>
          <w:szCs w:val="21"/>
        </w:rPr>
      </w:pPr>
      <w:r w:rsidRPr="000B2C55">
        <w:rPr>
          <w:rFonts w:ascii="Arial" w:eastAsia="宋体" w:hAnsi="Arial" w:cs="Arial"/>
          <w:color w:val="333333"/>
          <w:kern w:val="0"/>
          <w:szCs w:val="21"/>
        </w:rPr>
        <w:t>此病毒可以通过一些野生植物品种来越冬。但是，病毒流行水平主要依赖于虫口密度。最主要的介体昆虫蓟马的成虫藏在土壤中，春季土壤温度上升后，害虫会迁移到杂草上。</w:t>
      </w:r>
    </w:p>
    <w:p w:rsidR="000B2C55" w:rsidRDefault="000B2C55" w:rsidP="00F9386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防治措施：</w:t>
      </w:r>
      <w:r>
        <w:rPr>
          <w:rFonts w:ascii="宋体" w:eastAsia="宋体" w:hAnsi="宋体" w:cs="宋体" w:hint="eastAsia"/>
          <w:color w:val="333333"/>
          <w:szCs w:val="21"/>
          <w:shd w:val="clear" w:color="auto" w:fill="FFFFFF"/>
        </w:rPr>
        <w:t>①</w:t>
      </w:r>
      <w:r>
        <w:rPr>
          <w:rFonts w:ascii="Arial" w:hAnsi="Arial" w:cs="Arial"/>
          <w:color w:val="333333"/>
          <w:szCs w:val="21"/>
          <w:shd w:val="clear" w:color="auto" w:fill="FFFFFF"/>
        </w:rPr>
        <w:t>目前尚未育出抗</w:t>
      </w:r>
      <w:r>
        <w:rPr>
          <w:rFonts w:ascii="Arial" w:hAnsi="Arial" w:cs="Arial"/>
          <w:color w:val="333333"/>
          <w:szCs w:val="21"/>
          <w:shd w:val="clear" w:color="auto" w:fill="FFFFFF"/>
        </w:rPr>
        <w:t>TSWV</w:t>
      </w:r>
      <w:r>
        <w:rPr>
          <w:rFonts w:ascii="Arial" w:hAnsi="Arial" w:cs="Arial"/>
          <w:color w:val="333333"/>
          <w:szCs w:val="21"/>
          <w:shd w:val="clear" w:color="auto" w:fill="FFFFFF"/>
        </w:rPr>
        <w:t>的专用品种，但可试用抗</w:t>
      </w:r>
      <w:r>
        <w:rPr>
          <w:rFonts w:ascii="Arial" w:hAnsi="Arial" w:cs="Arial"/>
          <w:color w:val="333333"/>
          <w:szCs w:val="21"/>
          <w:shd w:val="clear" w:color="auto" w:fill="FFFFFF"/>
        </w:rPr>
        <w:t>TMV</w:t>
      </w:r>
      <w:r>
        <w:rPr>
          <w:rFonts w:ascii="Arial" w:hAnsi="Arial" w:cs="Arial"/>
          <w:color w:val="333333"/>
          <w:szCs w:val="21"/>
          <w:shd w:val="clear" w:color="auto" w:fill="FFFFFF"/>
        </w:rPr>
        <w:t>的品种。如佳粉</w:t>
      </w:r>
      <w:r>
        <w:rPr>
          <w:rFonts w:ascii="Arial" w:hAnsi="Arial" w:cs="Arial"/>
          <w:color w:val="333333"/>
          <w:szCs w:val="21"/>
          <w:shd w:val="clear" w:color="auto" w:fill="FFFFFF"/>
        </w:rPr>
        <w:t>15</w:t>
      </w:r>
      <w:r>
        <w:rPr>
          <w:rFonts w:ascii="Arial" w:hAnsi="Arial" w:cs="Arial"/>
          <w:color w:val="333333"/>
          <w:szCs w:val="21"/>
          <w:shd w:val="clear" w:color="auto" w:fill="FFFFFF"/>
        </w:rPr>
        <w:t>号，中杂</w:t>
      </w:r>
      <w:r>
        <w:rPr>
          <w:rFonts w:ascii="Arial" w:hAnsi="Arial" w:cs="Arial"/>
          <w:color w:val="333333"/>
          <w:szCs w:val="21"/>
          <w:shd w:val="clear" w:color="auto" w:fill="FFFFFF"/>
        </w:rPr>
        <w:t>7</w:t>
      </w:r>
      <w:r>
        <w:rPr>
          <w:rFonts w:ascii="Arial" w:hAnsi="Arial" w:cs="Arial"/>
          <w:color w:val="333333"/>
          <w:szCs w:val="21"/>
          <w:shd w:val="clear" w:color="auto" w:fill="FFFFFF"/>
        </w:rPr>
        <w:t>号、</w:t>
      </w:r>
      <w:r>
        <w:rPr>
          <w:rFonts w:ascii="Arial" w:hAnsi="Arial" w:cs="Arial"/>
          <w:color w:val="333333"/>
          <w:szCs w:val="21"/>
          <w:shd w:val="clear" w:color="auto" w:fill="FFFFFF"/>
        </w:rPr>
        <w:t>9</w:t>
      </w:r>
      <w:r>
        <w:rPr>
          <w:rFonts w:ascii="Arial" w:hAnsi="Arial" w:cs="Arial"/>
          <w:color w:val="333333"/>
          <w:szCs w:val="21"/>
          <w:shd w:val="clear" w:color="auto" w:fill="FFFFFF"/>
        </w:rPr>
        <w:t>号，毛粉</w:t>
      </w:r>
      <w:r>
        <w:rPr>
          <w:rFonts w:ascii="Arial" w:hAnsi="Arial" w:cs="Arial"/>
          <w:color w:val="333333"/>
          <w:szCs w:val="21"/>
          <w:shd w:val="clear" w:color="auto" w:fill="FFFFFF"/>
        </w:rPr>
        <w:t>802</w:t>
      </w:r>
      <w:r>
        <w:rPr>
          <w:rFonts w:ascii="Arial" w:hAnsi="Arial" w:cs="Arial"/>
          <w:color w:val="333333"/>
          <w:szCs w:val="21"/>
          <w:shd w:val="clear" w:color="auto" w:fill="FFFFFF"/>
        </w:rPr>
        <w:t>，西粉</w:t>
      </w:r>
      <w:r>
        <w:rPr>
          <w:rFonts w:ascii="Arial" w:hAnsi="Arial" w:cs="Arial"/>
          <w:color w:val="333333"/>
          <w:szCs w:val="21"/>
          <w:shd w:val="clear" w:color="auto" w:fill="FFFFFF"/>
        </w:rPr>
        <w:t>3</w:t>
      </w:r>
      <w:r>
        <w:rPr>
          <w:rFonts w:ascii="Arial" w:hAnsi="Arial" w:cs="Arial"/>
          <w:color w:val="333333"/>
          <w:szCs w:val="21"/>
          <w:shd w:val="clear" w:color="auto" w:fill="FFFFFF"/>
        </w:rPr>
        <w:t>号，秦菜</w:t>
      </w:r>
      <w:r>
        <w:rPr>
          <w:rFonts w:ascii="Arial" w:hAnsi="Arial" w:cs="Arial"/>
          <w:color w:val="333333"/>
          <w:szCs w:val="21"/>
          <w:shd w:val="clear" w:color="auto" w:fill="FFFFFF"/>
        </w:rPr>
        <w:t>1</w:t>
      </w:r>
      <w:r>
        <w:rPr>
          <w:rFonts w:ascii="Arial" w:hAnsi="Arial" w:cs="Arial"/>
          <w:color w:val="333333"/>
          <w:szCs w:val="21"/>
          <w:shd w:val="clear" w:color="auto" w:fill="FFFFFF"/>
        </w:rPr>
        <w:t>号，</w:t>
      </w:r>
      <w:r>
        <w:rPr>
          <w:rFonts w:ascii="Arial" w:hAnsi="Arial" w:cs="Arial"/>
          <w:color w:val="333333"/>
          <w:szCs w:val="21"/>
          <w:shd w:val="clear" w:color="auto" w:fill="FFFFFF"/>
        </w:rPr>
        <w:t>L40z</w:t>
      </w:r>
      <w:r>
        <w:rPr>
          <w:rFonts w:ascii="Arial" w:hAnsi="Arial" w:cs="Arial"/>
          <w:color w:val="333333"/>
          <w:szCs w:val="21"/>
          <w:shd w:val="clear" w:color="auto" w:fill="FFFFFF"/>
        </w:rPr>
        <w:t>，吉农早丰，中蔬</w:t>
      </w:r>
      <w:r>
        <w:rPr>
          <w:rFonts w:ascii="Arial" w:hAnsi="Arial" w:cs="Arial"/>
          <w:color w:val="333333"/>
          <w:szCs w:val="21"/>
          <w:shd w:val="clear" w:color="auto" w:fill="FFFFFF"/>
        </w:rPr>
        <w:t>6</w:t>
      </w:r>
      <w:r>
        <w:rPr>
          <w:rFonts w:ascii="Arial" w:hAnsi="Arial" w:cs="Arial"/>
          <w:color w:val="333333"/>
          <w:szCs w:val="21"/>
          <w:shd w:val="clear" w:color="auto" w:fill="FFFFFF"/>
        </w:rPr>
        <w:t>号，薯叶早番茄，晋番茄</w:t>
      </w:r>
      <w:r>
        <w:rPr>
          <w:rFonts w:ascii="Arial" w:hAnsi="Arial" w:cs="Arial"/>
          <w:color w:val="333333"/>
          <w:szCs w:val="21"/>
          <w:shd w:val="clear" w:color="auto" w:fill="FFFFFF"/>
        </w:rPr>
        <w:t>3</w:t>
      </w:r>
      <w:r>
        <w:rPr>
          <w:rFonts w:ascii="Arial" w:hAnsi="Arial" w:cs="Arial"/>
          <w:color w:val="333333"/>
          <w:szCs w:val="21"/>
          <w:shd w:val="clear" w:color="auto" w:fill="FFFFFF"/>
        </w:rPr>
        <w:t>号，烟粉</w:t>
      </w:r>
      <w:r>
        <w:rPr>
          <w:rFonts w:ascii="Arial" w:hAnsi="Arial" w:cs="Arial"/>
          <w:color w:val="333333"/>
          <w:szCs w:val="21"/>
          <w:shd w:val="clear" w:color="auto" w:fill="FFFFFF"/>
        </w:rPr>
        <w:t>l</w:t>
      </w:r>
      <w:r>
        <w:rPr>
          <w:rFonts w:ascii="Arial" w:hAnsi="Arial" w:cs="Arial"/>
          <w:color w:val="333333"/>
          <w:szCs w:val="21"/>
          <w:shd w:val="clear" w:color="auto" w:fill="FFFFFF"/>
        </w:rPr>
        <w:t>号，霞粉，粤星，皖红</w:t>
      </w:r>
      <w:r>
        <w:rPr>
          <w:rFonts w:ascii="Arial" w:hAnsi="Arial" w:cs="Arial"/>
          <w:color w:val="333333"/>
          <w:szCs w:val="21"/>
          <w:shd w:val="clear" w:color="auto" w:fill="FFFFFF"/>
        </w:rPr>
        <w:t>1</w:t>
      </w:r>
      <w:r>
        <w:rPr>
          <w:rFonts w:ascii="Arial" w:hAnsi="Arial" w:cs="Arial"/>
          <w:color w:val="333333"/>
          <w:szCs w:val="21"/>
          <w:shd w:val="clear" w:color="auto" w:fill="FFFFFF"/>
        </w:rPr>
        <w:t>号，浙杂</w:t>
      </w:r>
      <w:r>
        <w:rPr>
          <w:rFonts w:ascii="Arial" w:hAnsi="Arial" w:cs="Arial"/>
          <w:color w:val="333333"/>
          <w:szCs w:val="21"/>
          <w:shd w:val="clear" w:color="auto" w:fill="FFFFFF"/>
        </w:rPr>
        <w:t>7</w:t>
      </w:r>
      <w:r>
        <w:rPr>
          <w:rFonts w:ascii="Arial" w:hAnsi="Arial" w:cs="Arial"/>
          <w:color w:val="333333"/>
          <w:szCs w:val="21"/>
          <w:shd w:val="clear" w:color="auto" w:fill="FFFFFF"/>
        </w:rPr>
        <w:t>号，陇番</w:t>
      </w:r>
      <w:r>
        <w:rPr>
          <w:rFonts w:ascii="Arial" w:hAnsi="Arial" w:cs="Arial"/>
          <w:color w:val="333333"/>
          <w:szCs w:val="21"/>
          <w:shd w:val="clear" w:color="auto" w:fill="FFFFFF"/>
        </w:rPr>
        <w:t>5</w:t>
      </w:r>
      <w:r>
        <w:rPr>
          <w:rFonts w:ascii="Arial" w:hAnsi="Arial" w:cs="Arial"/>
          <w:color w:val="333333"/>
          <w:szCs w:val="21"/>
          <w:shd w:val="clear" w:color="auto" w:fill="FFFFFF"/>
        </w:rPr>
        <w:t>号，兰优早红，渝抗</w:t>
      </w:r>
      <w:r>
        <w:rPr>
          <w:rFonts w:ascii="Arial" w:hAnsi="Arial" w:cs="Arial"/>
          <w:color w:val="333333"/>
          <w:szCs w:val="21"/>
          <w:shd w:val="clear" w:color="auto" w:fill="FFFFFF"/>
        </w:rPr>
        <w:t>4</w:t>
      </w:r>
      <w:r>
        <w:rPr>
          <w:rFonts w:ascii="Arial" w:hAnsi="Arial" w:cs="Arial"/>
          <w:color w:val="333333"/>
          <w:szCs w:val="21"/>
          <w:shd w:val="clear" w:color="auto" w:fill="FFFFFF"/>
        </w:rPr>
        <w:t>号，红杂</w:t>
      </w:r>
      <w:r>
        <w:rPr>
          <w:rFonts w:ascii="Arial" w:hAnsi="Arial" w:cs="Arial"/>
          <w:color w:val="333333"/>
          <w:szCs w:val="21"/>
          <w:shd w:val="clear" w:color="auto" w:fill="FFFFFF"/>
        </w:rPr>
        <w:t>16</w:t>
      </w:r>
      <w:r>
        <w:rPr>
          <w:rFonts w:ascii="Arial" w:hAnsi="Arial" w:cs="Arial"/>
          <w:color w:val="333333"/>
          <w:szCs w:val="21"/>
          <w:shd w:val="clear" w:color="auto" w:fill="FFFFFF"/>
        </w:rPr>
        <w:t>等新品种。</w:t>
      </w:r>
      <w:r>
        <w:rPr>
          <w:rFonts w:ascii="宋体" w:eastAsia="宋体" w:hAnsi="宋体" w:cs="宋体" w:hint="eastAsia"/>
          <w:color w:val="333333"/>
          <w:szCs w:val="21"/>
          <w:shd w:val="clear" w:color="auto" w:fill="FFFFFF"/>
        </w:rPr>
        <w:t>②</w:t>
      </w:r>
      <w:r>
        <w:rPr>
          <w:rFonts w:ascii="Arial" w:hAnsi="Arial" w:cs="Arial"/>
          <w:color w:val="333333"/>
          <w:szCs w:val="21"/>
          <w:shd w:val="clear" w:color="auto" w:fill="FFFFFF"/>
        </w:rPr>
        <w:t>发病地区要及时铲除苦苣菜，野大丽花及田间杂草。</w:t>
      </w:r>
      <w:r>
        <w:rPr>
          <w:rFonts w:ascii="宋体" w:eastAsia="宋体" w:hAnsi="宋体" w:cs="宋体" w:hint="eastAsia"/>
          <w:color w:val="333333"/>
          <w:szCs w:val="21"/>
          <w:shd w:val="clear" w:color="auto" w:fill="FFFFFF"/>
        </w:rPr>
        <w:t>③</w:t>
      </w:r>
      <w:r>
        <w:rPr>
          <w:rFonts w:ascii="Arial" w:hAnsi="Arial" w:cs="Arial"/>
          <w:color w:val="333333"/>
          <w:szCs w:val="21"/>
          <w:shd w:val="clear" w:color="auto" w:fill="FFFFFF"/>
        </w:rPr>
        <w:t>番茄苗期和定植后要注意防治媒界昆虫</w:t>
      </w:r>
      <w:r>
        <w:rPr>
          <w:rFonts w:ascii="Arial" w:hAnsi="Arial" w:cs="Arial"/>
          <w:color w:val="333333"/>
          <w:szCs w:val="21"/>
          <w:shd w:val="clear" w:color="auto" w:fill="FFFFFF"/>
        </w:rPr>
        <w:t>——</w:t>
      </w:r>
      <w:r>
        <w:rPr>
          <w:rFonts w:ascii="Arial" w:hAnsi="Arial" w:cs="Arial"/>
          <w:color w:val="333333"/>
          <w:szCs w:val="21"/>
          <w:shd w:val="clear" w:color="auto" w:fill="FFFFFF"/>
        </w:rPr>
        <w:t>蓟马，由于蓟马获毒后需经一定时间才传毒，因此使用杀虫剂治虫防病有效，喷药时最好喷到茎基部把生活在根际部的蛹杀灭效果更好。梅雨季前用药</w:t>
      </w:r>
      <w:r>
        <w:rPr>
          <w:rFonts w:ascii="Arial" w:hAnsi="Arial" w:cs="Arial"/>
          <w:color w:val="333333"/>
          <w:szCs w:val="21"/>
          <w:shd w:val="clear" w:color="auto" w:fill="FFFFFF"/>
        </w:rPr>
        <w:t>1</w:t>
      </w:r>
      <w:r>
        <w:rPr>
          <w:rFonts w:ascii="Arial" w:hAnsi="Arial" w:cs="Arial"/>
          <w:color w:val="333333"/>
          <w:szCs w:val="21"/>
          <w:shd w:val="clear" w:color="auto" w:fill="FFFFFF"/>
        </w:rPr>
        <w:t>～</w:t>
      </w:r>
      <w:r>
        <w:rPr>
          <w:rFonts w:ascii="Arial" w:hAnsi="Arial" w:cs="Arial"/>
          <w:color w:val="333333"/>
          <w:szCs w:val="21"/>
          <w:shd w:val="clear" w:color="auto" w:fill="FFFFFF"/>
        </w:rPr>
        <w:t>2</w:t>
      </w:r>
      <w:r>
        <w:rPr>
          <w:rFonts w:ascii="Arial" w:hAnsi="Arial" w:cs="Arial"/>
          <w:color w:val="333333"/>
          <w:szCs w:val="21"/>
          <w:shd w:val="clear" w:color="auto" w:fill="FFFFFF"/>
        </w:rPr>
        <w:t>次，以后蓟马增多，隔</w:t>
      </w:r>
      <w:r>
        <w:rPr>
          <w:rFonts w:ascii="Arial" w:hAnsi="Arial" w:cs="Arial"/>
          <w:color w:val="333333"/>
          <w:szCs w:val="21"/>
          <w:shd w:val="clear" w:color="auto" w:fill="FFFFFF"/>
        </w:rPr>
        <w:t>10</w:t>
      </w:r>
      <w:r>
        <w:rPr>
          <w:rFonts w:ascii="Arial" w:hAnsi="Arial" w:cs="Arial"/>
          <w:color w:val="333333"/>
          <w:szCs w:val="21"/>
          <w:shd w:val="clear" w:color="auto" w:fill="FFFFFF"/>
        </w:rPr>
        <w:t>天左右</w:t>
      </w:r>
      <w:r>
        <w:rPr>
          <w:rFonts w:ascii="Arial" w:hAnsi="Arial" w:cs="Arial"/>
          <w:color w:val="333333"/>
          <w:szCs w:val="21"/>
          <w:shd w:val="clear" w:color="auto" w:fill="FFFFFF"/>
        </w:rPr>
        <w:t>1</w:t>
      </w:r>
      <w:r>
        <w:rPr>
          <w:rFonts w:ascii="Arial" w:hAnsi="Arial" w:cs="Arial"/>
          <w:color w:val="333333"/>
          <w:szCs w:val="21"/>
          <w:shd w:val="clear" w:color="auto" w:fill="FFFFFF"/>
        </w:rPr>
        <w:t>次以消灭媒界昆虫。</w:t>
      </w:r>
      <w:r>
        <w:rPr>
          <w:rFonts w:ascii="宋体" w:eastAsia="宋体" w:hAnsi="宋体" w:cs="宋体" w:hint="eastAsia"/>
          <w:color w:val="333333"/>
          <w:szCs w:val="21"/>
          <w:shd w:val="clear" w:color="auto" w:fill="FFFFFF"/>
        </w:rPr>
        <w:t>④</w:t>
      </w:r>
      <w:r>
        <w:rPr>
          <w:rFonts w:ascii="Arial" w:hAnsi="Arial" w:cs="Arial"/>
          <w:color w:val="333333"/>
          <w:szCs w:val="21"/>
          <w:shd w:val="clear" w:color="auto" w:fill="FFFFFF"/>
        </w:rPr>
        <w:t>辅之以喷洒</w:t>
      </w:r>
      <w:r>
        <w:rPr>
          <w:rFonts w:ascii="Arial" w:hAnsi="Arial" w:cs="Arial"/>
          <w:color w:val="333333"/>
          <w:szCs w:val="21"/>
          <w:shd w:val="clear" w:color="auto" w:fill="FFFFFF"/>
        </w:rPr>
        <w:t>VS</w:t>
      </w:r>
      <w:r>
        <w:rPr>
          <w:rFonts w:ascii="Arial" w:hAnsi="Arial" w:cs="Arial"/>
          <w:color w:val="333333"/>
          <w:szCs w:val="21"/>
          <w:shd w:val="clear" w:color="auto" w:fill="FFFFFF"/>
        </w:rPr>
        <w:t>诱抗宁</w:t>
      </w:r>
      <w:r>
        <w:rPr>
          <w:rFonts w:ascii="Arial" w:hAnsi="Arial" w:cs="Arial"/>
          <w:color w:val="333333"/>
          <w:szCs w:val="21"/>
          <w:shd w:val="clear" w:color="auto" w:fill="FFFFFF"/>
        </w:rPr>
        <w:t>2</w:t>
      </w:r>
      <w:r>
        <w:rPr>
          <w:rFonts w:ascii="Arial" w:hAnsi="Arial" w:cs="Arial"/>
          <w:color w:val="333333"/>
          <w:szCs w:val="21"/>
          <w:shd w:val="clear" w:color="auto" w:fill="FFFFFF"/>
        </w:rPr>
        <w:t>号病毒疫苗或</w:t>
      </w:r>
      <w:r>
        <w:rPr>
          <w:rFonts w:ascii="Arial" w:hAnsi="Arial" w:cs="Arial"/>
          <w:color w:val="333333"/>
          <w:szCs w:val="21"/>
          <w:shd w:val="clear" w:color="auto" w:fill="FFFFFF"/>
        </w:rPr>
        <w:t>0.5%</w:t>
      </w:r>
      <w:r>
        <w:rPr>
          <w:rFonts w:ascii="Arial" w:hAnsi="Arial" w:cs="Arial"/>
          <w:color w:val="333333"/>
          <w:szCs w:val="21"/>
          <w:shd w:val="clear" w:color="auto" w:fill="FFFFFF"/>
        </w:rPr>
        <w:t>抗毒剂</w:t>
      </w:r>
      <w:r>
        <w:rPr>
          <w:rFonts w:ascii="Arial" w:hAnsi="Arial" w:cs="Arial"/>
          <w:color w:val="333333"/>
          <w:szCs w:val="21"/>
          <w:shd w:val="clear" w:color="auto" w:fill="FFFFFF"/>
        </w:rPr>
        <w:t>1</w:t>
      </w:r>
      <w:r>
        <w:rPr>
          <w:rFonts w:ascii="Arial" w:hAnsi="Arial" w:cs="Arial"/>
          <w:color w:val="333333"/>
          <w:szCs w:val="21"/>
          <w:shd w:val="clear" w:color="auto" w:fill="FFFFFF"/>
        </w:rPr>
        <w:t>号</w:t>
      </w:r>
      <w:r>
        <w:rPr>
          <w:rFonts w:ascii="Arial" w:hAnsi="Arial" w:cs="Arial"/>
          <w:color w:val="333333"/>
          <w:szCs w:val="21"/>
          <w:shd w:val="clear" w:color="auto" w:fill="FFFFFF"/>
        </w:rPr>
        <w:t>(</w:t>
      </w:r>
      <w:r>
        <w:rPr>
          <w:rFonts w:ascii="Arial" w:hAnsi="Arial" w:cs="Arial"/>
          <w:color w:val="333333"/>
          <w:szCs w:val="21"/>
          <w:shd w:val="clear" w:color="auto" w:fill="FFFFFF"/>
        </w:rPr>
        <w:t>菇类蛋白多糖</w:t>
      </w:r>
      <w:r>
        <w:rPr>
          <w:rFonts w:ascii="Arial" w:hAnsi="Arial" w:cs="Arial"/>
          <w:color w:val="333333"/>
          <w:szCs w:val="21"/>
          <w:shd w:val="clear" w:color="auto" w:fill="FFFFFF"/>
        </w:rPr>
        <w:t>)</w:t>
      </w:r>
      <w:r>
        <w:rPr>
          <w:rFonts w:ascii="Arial" w:hAnsi="Arial" w:cs="Arial"/>
          <w:color w:val="333333"/>
          <w:szCs w:val="21"/>
          <w:shd w:val="clear" w:color="auto" w:fill="FFFFFF"/>
        </w:rPr>
        <w:t>水剂</w:t>
      </w:r>
      <w:r>
        <w:rPr>
          <w:rFonts w:ascii="Arial" w:hAnsi="Arial" w:cs="Arial"/>
          <w:color w:val="333333"/>
          <w:szCs w:val="21"/>
          <w:shd w:val="clear" w:color="auto" w:fill="FFFFFF"/>
        </w:rPr>
        <w:t>300</w:t>
      </w:r>
      <w:r>
        <w:rPr>
          <w:rFonts w:ascii="Arial" w:hAnsi="Arial" w:cs="Arial"/>
          <w:color w:val="333333"/>
          <w:szCs w:val="21"/>
          <w:shd w:val="clear" w:color="auto" w:fill="FFFFFF"/>
        </w:rPr>
        <w:t>倍液、</w:t>
      </w:r>
      <w:r>
        <w:rPr>
          <w:rFonts w:ascii="Arial" w:hAnsi="Arial" w:cs="Arial"/>
          <w:color w:val="333333"/>
          <w:szCs w:val="21"/>
          <w:shd w:val="clear" w:color="auto" w:fill="FFFFFF"/>
        </w:rPr>
        <w:t>20%</w:t>
      </w:r>
      <w:r>
        <w:rPr>
          <w:rFonts w:ascii="Arial" w:hAnsi="Arial" w:cs="Arial"/>
          <w:color w:val="333333"/>
          <w:szCs w:val="21"/>
          <w:shd w:val="clear" w:color="auto" w:fill="FFFFFF"/>
        </w:rPr>
        <w:t>毒克星可湿</w:t>
      </w:r>
      <w:r>
        <w:rPr>
          <w:rFonts w:ascii="Arial" w:hAnsi="Arial" w:cs="Arial"/>
          <w:color w:val="333333"/>
          <w:szCs w:val="21"/>
          <w:shd w:val="clear" w:color="auto" w:fill="FFFFFF"/>
        </w:rPr>
        <w:lastRenderedPageBreak/>
        <w:t>性粉剂</w:t>
      </w:r>
      <w:r>
        <w:rPr>
          <w:rFonts w:ascii="Arial" w:hAnsi="Arial" w:cs="Arial"/>
          <w:color w:val="333333"/>
          <w:szCs w:val="21"/>
          <w:shd w:val="clear" w:color="auto" w:fill="FFFFFF"/>
        </w:rPr>
        <w:t>400</w:t>
      </w:r>
      <w:r>
        <w:rPr>
          <w:rFonts w:ascii="Arial" w:hAnsi="Arial" w:cs="Arial"/>
          <w:color w:val="333333"/>
          <w:szCs w:val="21"/>
          <w:shd w:val="clear" w:color="auto" w:fill="FFFFFF"/>
        </w:rPr>
        <w:t>～</w:t>
      </w:r>
      <w:r>
        <w:rPr>
          <w:rFonts w:ascii="Arial" w:hAnsi="Arial" w:cs="Arial"/>
          <w:color w:val="333333"/>
          <w:szCs w:val="21"/>
          <w:shd w:val="clear" w:color="auto" w:fill="FFFFFF"/>
        </w:rPr>
        <w:t>500</w:t>
      </w:r>
      <w:r>
        <w:rPr>
          <w:rFonts w:ascii="Arial" w:hAnsi="Arial" w:cs="Arial"/>
          <w:color w:val="333333"/>
          <w:szCs w:val="21"/>
          <w:shd w:val="clear" w:color="auto" w:fill="FFFFFF"/>
        </w:rPr>
        <w:t>倍液、</w:t>
      </w:r>
      <w:r>
        <w:rPr>
          <w:rFonts w:ascii="Arial" w:hAnsi="Arial" w:cs="Arial"/>
          <w:color w:val="333333"/>
          <w:szCs w:val="21"/>
          <w:shd w:val="clear" w:color="auto" w:fill="FFFFFF"/>
        </w:rPr>
        <w:t>83</w:t>
      </w:r>
      <w:r>
        <w:rPr>
          <w:rFonts w:ascii="Arial" w:hAnsi="Arial" w:cs="Arial"/>
          <w:color w:val="333333"/>
          <w:szCs w:val="21"/>
          <w:shd w:val="clear" w:color="auto" w:fill="FFFFFF"/>
        </w:rPr>
        <w:t>增抗剂</w:t>
      </w:r>
      <w:r>
        <w:rPr>
          <w:rFonts w:ascii="Arial" w:hAnsi="Arial" w:cs="Arial"/>
          <w:color w:val="333333"/>
          <w:szCs w:val="21"/>
          <w:shd w:val="clear" w:color="auto" w:fill="FFFFFF"/>
        </w:rPr>
        <w:t>100</w:t>
      </w:r>
      <w:r>
        <w:rPr>
          <w:rFonts w:ascii="Arial" w:hAnsi="Arial" w:cs="Arial"/>
          <w:color w:val="333333"/>
          <w:szCs w:val="21"/>
          <w:shd w:val="clear" w:color="auto" w:fill="FFFFFF"/>
        </w:rPr>
        <w:t>倍液、植物病毒钝化剂</w:t>
      </w:r>
      <w:r>
        <w:rPr>
          <w:rFonts w:ascii="Arial" w:hAnsi="Arial" w:cs="Arial"/>
          <w:color w:val="333333"/>
          <w:szCs w:val="21"/>
          <w:shd w:val="clear" w:color="auto" w:fill="FFFFFF"/>
        </w:rPr>
        <w:t>912</w:t>
      </w:r>
      <w:r>
        <w:rPr>
          <w:rFonts w:ascii="Arial" w:hAnsi="Arial" w:cs="Arial"/>
          <w:color w:val="333333"/>
          <w:szCs w:val="21"/>
          <w:shd w:val="clear" w:color="auto" w:fill="FFFFFF"/>
        </w:rPr>
        <w:t>，每</w:t>
      </w:r>
      <w:r>
        <w:rPr>
          <w:rFonts w:ascii="Arial" w:hAnsi="Arial" w:cs="Arial"/>
          <w:color w:val="333333"/>
          <w:szCs w:val="21"/>
          <w:shd w:val="clear" w:color="auto" w:fill="FFFFFF"/>
        </w:rPr>
        <w:t>667m2</w:t>
      </w:r>
      <w:r>
        <w:rPr>
          <w:rFonts w:ascii="Arial" w:hAnsi="Arial" w:cs="Arial"/>
          <w:color w:val="333333"/>
          <w:szCs w:val="21"/>
          <w:shd w:val="clear" w:color="auto" w:fill="FFFFFF"/>
        </w:rPr>
        <w:t>用药粉</w:t>
      </w:r>
      <w:r>
        <w:rPr>
          <w:rFonts w:ascii="Arial" w:hAnsi="Arial" w:cs="Arial"/>
          <w:color w:val="333333"/>
          <w:szCs w:val="21"/>
          <w:shd w:val="clear" w:color="auto" w:fill="FFFFFF"/>
        </w:rPr>
        <w:t>75</w:t>
      </w:r>
      <w:r>
        <w:rPr>
          <w:rFonts w:ascii="Arial" w:hAnsi="Arial" w:cs="Arial"/>
          <w:color w:val="333333"/>
          <w:szCs w:val="21"/>
          <w:shd w:val="clear" w:color="auto" w:fill="FFFFFF"/>
        </w:rPr>
        <w:t>克，加少量温水调成糊状，用</w:t>
      </w:r>
      <w:r>
        <w:rPr>
          <w:rFonts w:ascii="Arial" w:hAnsi="Arial" w:cs="Arial"/>
          <w:color w:val="333333"/>
          <w:szCs w:val="21"/>
          <w:shd w:val="clear" w:color="auto" w:fill="FFFFFF"/>
        </w:rPr>
        <w:t>l kg</w:t>
      </w:r>
      <w:r>
        <w:rPr>
          <w:rFonts w:ascii="Arial" w:hAnsi="Arial" w:cs="Arial"/>
          <w:color w:val="333333"/>
          <w:szCs w:val="21"/>
          <w:shd w:val="clear" w:color="auto" w:fill="FFFFFF"/>
        </w:rPr>
        <w:t>开水浸泡</w:t>
      </w:r>
      <w:r>
        <w:rPr>
          <w:rFonts w:ascii="Arial" w:hAnsi="Arial" w:cs="Arial"/>
          <w:color w:val="333333"/>
          <w:szCs w:val="21"/>
          <w:shd w:val="clear" w:color="auto" w:fill="FFFFFF"/>
        </w:rPr>
        <w:t>12</w:t>
      </w:r>
      <w:r>
        <w:rPr>
          <w:rFonts w:ascii="Arial" w:hAnsi="Arial" w:cs="Arial"/>
          <w:color w:val="333333"/>
          <w:szCs w:val="21"/>
          <w:shd w:val="clear" w:color="auto" w:fill="FFFFFF"/>
        </w:rPr>
        <w:t>小时，混匀晾凉后对水</w:t>
      </w:r>
      <w:r>
        <w:rPr>
          <w:rFonts w:ascii="Arial" w:hAnsi="Arial" w:cs="Arial"/>
          <w:color w:val="333333"/>
          <w:szCs w:val="21"/>
          <w:shd w:val="clear" w:color="auto" w:fill="FFFFFF"/>
        </w:rPr>
        <w:t>15kg</w:t>
      </w:r>
      <w:r>
        <w:rPr>
          <w:rFonts w:ascii="Arial" w:hAnsi="Arial" w:cs="Arial"/>
          <w:color w:val="333333"/>
          <w:szCs w:val="21"/>
          <w:shd w:val="clear" w:color="auto" w:fill="FFFFFF"/>
        </w:rPr>
        <w:t>喷洒，此外也可选用弱毒疫苗</w:t>
      </w:r>
      <w:r>
        <w:rPr>
          <w:rFonts w:ascii="Arial" w:hAnsi="Arial" w:cs="Arial"/>
          <w:color w:val="333333"/>
          <w:szCs w:val="21"/>
          <w:shd w:val="clear" w:color="auto" w:fill="FFFFFF"/>
        </w:rPr>
        <w:t>N14</w:t>
      </w:r>
      <w:r>
        <w:rPr>
          <w:rFonts w:ascii="Arial" w:hAnsi="Arial" w:cs="Arial"/>
          <w:color w:val="333333"/>
          <w:szCs w:val="21"/>
          <w:shd w:val="clear" w:color="auto" w:fill="FFFFFF"/>
        </w:rPr>
        <w:t>。和卫星核糖核酸</w:t>
      </w:r>
      <w:r>
        <w:rPr>
          <w:rFonts w:ascii="Arial" w:hAnsi="Arial" w:cs="Arial"/>
          <w:color w:val="333333"/>
          <w:szCs w:val="21"/>
          <w:shd w:val="clear" w:color="auto" w:fill="FFFFFF"/>
        </w:rPr>
        <w:t>S52</w:t>
      </w:r>
      <w:r>
        <w:rPr>
          <w:rFonts w:ascii="Arial" w:hAnsi="Arial" w:cs="Arial"/>
          <w:color w:val="333333"/>
          <w:szCs w:val="21"/>
          <w:shd w:val="clear" w:color="auto" w:fill="FFFFFF"/>
        </w:rPr>
        <w:t>，对</w:t>
      </w:r>
      <w:r>
        <w:rPr>
          <w:rFonts w:ascii="Arial" w:hAnsi="Arial" w:cs="Arial"/>
          <w:color w:val="333333"/>
          <w:szCs w:val="21"/>
          <w:shd w:val="clear" w:color="auto" w:fill="FFFFFF"/>
        </w:rPr>
        <w:t>TMV</w:t>
      </w:r>
      <w:r>
        <w:rPr>
          <w:rFonts w:ascii="Arial" w:hAnsi="Arial" w:cs="Arial"/>
          <w:color w:val="333333"/>
          <w:szCs w:val="21"/>
          <w:shd w:val="clear" w:color="auto" w:fill="FFFFFF"/>
        </w:rPr>
        <w:t>、</w:t>
      </w:r>
      <w:r>
        <w:rPr>
          <w:rFonts w:ascii="Arial" w:hAnsi="Arial" w:cs="Arial"/>
          <w:color w:val="333333"/>
          <w:szCs w:val="21"/>
          <w:shd w:val="clear" w:color="auto" w:fill="FFFFFF"/>
        </w:rPr>
        <w:t>CMV</w:t>
      </w:r>
      <w:r>
        <w:rPr>
          <w:rFonts w:ascii="Arial" w:hAnsi="Arial" w:cs="Arial"/>
          <w:color w:val="333333"/>
          <w:szCs w:val="21"/>
          <w:shd w:val="clear" w:color="auto" w:fill="FFFFFF"/>
        </w:rPr>
        <w:t>及复合侵染的有效。采收前</w:t>
      </w:r>
      <w:r>
        <w:rPr>
          <w:rFonts w:ascii="Arial" w:hAnsi="Arial" w:cs="Arial"/>
          <w:color w:val="333333"/>
          <w:szCs w:val="21"/>
          <w:shd w:val="clear" w:color="auto" w:fill="FFFFFF"/>
        </w:rPr>
        <w:t>4</w:t>
      </w:r>
      <w:r>
        <w:rPr>
          <w:rFonts w:ascii="Arial" w:hAnsi="Arial" w:cs="Arial"/>
          <w:color w:val="333333"/>
          <w:szCs w:val="21"/>
          <w:shd w:val="clear" w:color="auto" w:fill="FFFFFF"/>
        </w:rPr>
        <w:t>天停止用药。</w:t>
      </w:r>
    </w:p>
    <w:p w:rsidR="007716A5" w:rsidRDefault="007716A5" w:rsidP="00F9386F">
      <w:pPr>
        <w:shd w:val="clear" w:color="auto" w:fill="FFFFFF"/>
        <w:spacing w:line="360" w:lineRule="atLeast"/>
        <w:ind w:firstLine="480"/>
        <w:rPr>
          <w:rFonts w:asciiTheme="minorEastAsia" w:hAnsiTheme="minorEastAsia" w:cs="Arial"/>
          <w:color w:val="333333"/>
          <w:szCs w:val="21"/>
        </w:rPr>
      </w:pPr>
    </w:p>
    <w:p w:rsidR="004B2DE4" w:rsidRDefault="004B2DE4" w:rsidP="00F9386F">
      <w:pPr>
        <w:shd w:val="clear" w:color="auto" w:fill="FFFFFF"/>
        <w:spacing w:line="360" w:lineRule="atLeast"/>
        <w:ind w:firstLine="480"/>
        <w:rPr>
          <w:rFonts w:asciiTheme="minorEastAsia" w:hAnsiTheme="minorEastAsia" w:cs="Arial"/>
          <w:color w:val="333333"/>
          <w:szCs w:val="21"/>
        </w:rPr>
      </w:pPr>
    </w:p>
    <w:p w:rsidR="004B2DE4" w:rsidRDefault="004B2DE4" w:rsidP="00F9386F">
      <w:pPr>
        <w:shd w:val="clear" w:color="auto" w:fill="FFFFFF"/>
        <w:spacing w:line="360" w:lineRule="atLeast"/>
        <w:ind w:firstLine="480"/>
        <w:rPr>
          <w:rFonts w:asciiTheme="minorEastAsia" w:hAnsiTheme="minorEastAsia" w:cs="Arial"/>
          <w:b/>
          <w:color w:val="333333"/>
          <w:sz w:val="28"/>
          <w:szCs w:val="28"/>
        </w:rPr>
      </w:pPr>
      <w:r w:rsidRPr="007060F2">
        <w:rPr>
          <w:rFonts w:asciiTheme="minorEastAsia" w:hAnsiTheme="minorEastAsia" w:cs="Arial" w:hint="eastAsia"/>
          <w:b/>
          <w:color w:val="333333"/>
          <w:sz w:val="28"/>
          <w:szCs w:val="28"/>
        </w:rPr>
        <w:t>四，品种推荐</w:t>
      </w:r>
    </w:p>
    <w:p w:rsidR="00A4334F" w:rsidRPr="00A4334F" w:rsidRDefault="00A4334F" w:rsidP="00F9386F">
      <w:pPr>
        <w:shd w:val="clear" w:color="auto" w:fill="FFFFFF"/>
        <w:spacing w:line="360" w:lineRule="atLeast"/>
        <w:ind w:firstLine="480"/>
        <w:rPr>
          <w:rFonts w:asciiTheme="minorEastAsia" w:hAnsiTheme="minorEastAsia" w:cs="Arial"/>
          <w:b/>
          <w:color w:val="333333"/>
          <w:szCs w:val="21"/>
        </w:rPr>
      </w:pPr>
      <w:r w:rsidRPr="00A4334F">
        <w:rPr>
          <w:rFonts w:asciiTheme="minorEastAsia" w:hAnsiTheme="minorEastAsia" w:cs="Arial" w:hint="eastAsia"/>
          <w:b/>
          <w:color w:val="333333"/>
          <w:szCs w:val="21"/>
        </w:rPr>
        <w:t>大红品种</w:t>
      </w:r>
      <w:r>
        <w:rPr>
          <w:rFonts w:asciiTheme="minorEastAsia" w:hAnsiTheme="minorEastAsia" w:cs="Arial" w:hint="eastAsia"/>
          <w:b/>
          <w:color w:val="333333"/>
          <w:szCs w:val="21"/>
        </w:rPr>
        <w:t>：</w:t>
      </w:r>
      <w:hyperlink r:id="rId32" w:history="1">
        <w:r>
          <w:rPr>
            <w:rStyle w:val="a5"/>
          </w:rPr>
          <w:t>http://www.ctxkseed.com/</w:t>
        </w:r>
      </w:hyperlink>
      <w:r>
        <w:rPr>
          <w:rFonts w:hint="eastAsia"/>
        </w:rPr>
        <w:t>楚天新科</w:t>
      </w:r>
    </w:p>
    <w:p w:rsidR="004B2DE4" w:rsidRPr="007060F2" w:rsidRDefault="004B2DE4" w:rsidP="004B2DE4">
      <w:pPr>
        <w:shd w:val="clear" w:color="auto" w:fill="FFFFFF"/>
        <w:spacing w:line="360" w:lineRule="atLeast"/>
        <w:ind w:firstLine="480"/>
        <w:rPr>
          <w:rFonts w:asciiTheme="minorEastAsia" w:hAnsiTheme="minorEastAsia" w:cs="Arial"/>
          <w:b/>
          <w:color w:val="333333"/>
          <w:sz w:val="24"/>
          <w:szCs w:val="24"/>
        </w:rPr>
      </w:pPr>
      <w:r w:rsidRPr="007060F2">
        <w:rPr>
          <w:rFonts w:asciiTheme="minorEastAsia" w:hAnsiTheme="minorEastAsia" w:cs="Arial" w:hint="eastAsia"/>
          <w:b/>
          <w:color w:val="333333"/>
          <w:sz w:val="24"/>
          <w:szCs w:val="24"/>
        </w:rPr>
        <w:t>（1）楚天新科-出彩</w:t>
      </w:r>
      <w:r w:rsidR="007060F2" w:rsidRPr="007060F2">
        <w:rPr>
          <w:rFonts w:asciiTheme="minorEastAsia" w:hAnsiTheme="minorEastAsia" w:cs="Arial"/>
          <w:b/>
          <w:noProof/>
          <w:color w:val="333333"/>
          <w:sz w:val="24"/>
          <w:szCs w:val="24"/>
        </w:rPr>
        <w:drawing>
          <wp:anchor distT="0" distB="0" distL="114300" distR="114300" simplePos="0" relativeHeight="251682816" behindDoc="0" locked="0" layoutInCell="1" allowOverlap="1">
            <wp:simplePos x="0" y="0"/>
            <wp:positionH relativeFrom="column">
              <wp:posOffset>20955</wp:posOffset>
            </wp:positionH>
            <wp:positionV relativeFrom="paragraph">
              <wp:posOffset>231775</wp:posOffset>
            </wp:positionV>
            <wp:extent cx="5276850" cy="3752850"/>
            <wp:effectExtent l="19050" t="0" r="0" b="0"/>
            <wp:wrapSquare wrapText="bothSides"/>
            <wp:docPr id="15" name="图片 14" descr="内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3-4.jpg"/>
                    <pic:cNvPicPr/>
                  </pic:nvPicPr>
                  <pic:blipFill>
                    <a:blip r:embed="rId33" cstate="print"/>
                    <a:stretch>
                      <a:fillRect/>
                    </a:stretch>
                  </pic:blipFill>
                  <pic:spPr>
                    <a:xfrm>
                      <a:off x="0" y="0"/>
                      <a:ext cx="5276850" cy="3752850"/>
                    </a:xfrm>
                    <a:prstGeom prst="rect">
                      <a:avLst/>
                    </a:prstGeom>
                  </pic:spPr>
                </pic:pic>
              </a:graphicData>
            </a:graphic>
          </wp:anchor>
        </w:drawing>
      </w:r>
    </w:p>
    <w:p w:rsidR="00A4334F" w:rsidRDefault="00A4334F" w:rsidP="00A4334F">
      <w:pPr>
        <w:shd w:val="clear" w:color="auto" w:fill="FFFFFF"/>
        <w:spacing w:line="360" w:lineRule="atLeast"/>
        <w:ind w:firstLine="480"/>
        <w:rPr>
          <w:rFonts w:asciiTheme="minorEastAsia" w:hAnsiTheme="minorEastAsia" w:cs="Arial"/>
          <w:color w:val="333333"/>
          <w:szCs w:val="21"/>
        </w:rPr>
      </w:pPr>
    </w:p>
    <w:p w:rsidR="00A4334F" w:rsidRDefault="00A4334F" w:rsidP="00A4334F">
      <w:pPr>
        <w:shd w:val="clear" w:color="auto" w:fill="FFFFFF"/>
        <w:spacing w:line="360" w:lineRule="atLeast"/>
        <w:ind w:firstLine="480"/>
        <w:rPr>
          <w:rFonts w:asciiTheme="minorEastAsia" w:hAnsiTheme="minorEastAsia" w:cs="Arial"/>
          <w:color w:val="333333"/>
          <w:szCs w:val="21"/>
        </w:rPr>
      </w:pPr>
    </w:p>
    <w:p w:rsidR="00A4334F" w:rsidRDefault="00A4334F" w:rsidP="00A4334F">
      <w:pPr>
        <w:shd w:val="clear" w:color="auto" w:fill="FFFFFF"/>
        <w:spacing w:line="360" w:lineRule="atLeast"/>
        <w:ind w:firstLine="480"/>
        <w:rPr>
          <w:rFonts w:asciiTheme="minorEastAsia" w:hAnsiTheme="minorEastAsia" w:cs="Arial"/>
          <w:color w:val="333333"/>
          <w:szCs w:val="21"/>
        </w:rPr>
      </w:pPr>
      <w:r w:rsidRPr="00A4334F">
        <w:rPr>
          <w:rFonts w:asciiTheme="minorEastAsia" w:hAnsiTheme="minorEastAsia" w:cs="Arial" w:hint="eastAsia"/>
          <w:color w:val="333333"/>
          <w:szCs w:val="21"/>
        </w:rPr>
        <w:lastRenderedPageBreak/>
        <w:t>①番</w:t>
      </w:r>
      <w:r>
        <w:rPr>
          <w:rFonts w:asciiTheme="minorEastAsia" w:hAnsiTheme="minorEastAsia" w:cs="Arial" w:hint="eastAsia"/>
          <w:color w:val="333333"/>
          <w:szCs w:val="21"/>
        </w:rPr>
        <w:t>茄中的新品贵族</w:t>
      </w:r>
      <w:r>
        <w:rPr>
          <w:rFonts w:asciiTheme="minorEastAsia" w:hAnsiTheme="minorEastAsia" w:cs="Arial"/>
          <w:noProof/>
          <w:color w:val="333333"/>
          <w:szCs w:val="21"/>
        </w:rPr>
        <w:drawing>
          <wp:anchor distT="0" distB="0" distL="114300" distR="114300" simplePos="0" relativeHeight="251686912" behindDoc="0" locked="0" layoutInCell="1" allowOverlap="1">
            <wp:simplePos x="0" y="0"/>
            <wp:positionH relativeFrom="column">
              <wp:posOffset>20955</wp:posOffset>
            </wp:positionH>
            <wp:positionV relativeFrom="paragraph">
              <wp:posOffset>34925</wp:posOffset>
            </wp:positionV>
            <wp:extent cx="5276850" cy="7258050"/>
            <wp:effectExtent l="19050" t="0" r="0" b="0"/>
            <wp:wrapSquare wrapText="bothSides"/>
            <wp:docPr id="29" name="图片 24" descr="QQ圖片2014081611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圖片20140816110759.jpg"/>
                    <pic:cNvPicPr/>
                  </pic:nvPicPr>
                  <pic:blipFill>
                    <a:blip r:embed="rId34" cstate="print"/>
                    <a:stretch>
                      <a:fillRect/>
                    </a:stretch>
                  </pic:blipFill>
                  <pic:spPr>
                    <a:xfrm>
                      <a:off x="0" y="0"/>
                      <a:ext cx="5276850" cy="7258050"/>
                    </a:xfrm>
                    <a:prstGeom prst="rect">
                      <a:avLst/>
                    </a:prstGeom>
                  </pic:spPr>
                </pic:pic>
              </a:graphicData>
            </a:graphic>
          </wp:anchor>
        </w:drawing>
      </w:r>
    </w:p>
    <w:p w:rsidR="00A4334F" w:rsidRDefault="00A4334F" w:rsidP="00A4334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②番茄红素是普通番茄的10倍</w:t>
      </w:r>
    </w:p>
    <w:p w:rsidR="00A4334F" w:rsidRDefault="00A4334F" w:rsidP="00A4334F">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color w:val="333333"/>
          <w:szCs w:val="21"/>
        </w:rPr>
        <w:t>③对女性美容养颜，抗衰老；对男性滋补强壮。</w:t>
      </w:r>
    </w:p>
    <w:p w:rsidR="00186673" w:rsidRPr="00A4334F" w:rsidRDefault="00A4334F" w:rsidP="00186673">
      <w:pPr>
        <w:shd w:val="clear" w:color="auto" w:fill="FFFFFF"/>
        <w:spacing w:line="360" w:lineRule="atLeast"/>
        <w:ind w:firstLine="480"/>
        <w:rPr>
          <w:rFonts w:asciiTheme="minorEastAsia" w:hAnsiTheme="minorEastAsia" w:cs="Arial"/>
          <w:b/>
          <w:color w:val="333333"/>
          <w:szCs w:val="21"/>
        </w:rPr>
      </w:pPr>
      <w:r>
        <w:rPr>
          <w:rFonts w:asciiTheme="minorEastAsia" w:hAnsiTheme="minorEastAsia" w:cs="Arial" w:hint="eastAsia"/>
          <w:color w:val="333333"/>
          <w:szCs w:val="21"/>
        </w:rPr>
        <w:t>④预防癌症等功效</w:t>
      </w:r>
      <w:r w:rsidR="00896936">
        <w:rPr>
          <w:rFonts w:asciiTheme="minorEastAsia" w:hAnsiTheme="minorEastAsia" w:cs="Arial" w:hint="eastAsia"/>
          <w:color w:val="333333"/>
          <w:szCs w:val="21"/>
        </w:rPr>
        <w:t>，楚天新科</w:t>
      </w:r>
      <w:r w:rsidR="00186673">
        <w:rPr>
          <w:rFonts w:asciiTheme="minorEastAsia" w:hAnsiTheme="minorEastAsia" w:cs="Arial" w:hint="eastAsia"/>
          <w:b/>
          <w:color w:val="333333"/>
          <w:szCs w:val="21"/>
        </w:rPr>
        <w:t>出彩</w:t>
      </w:r>
      <w:hyperlink r:id="rId35" w:history="1">
        <w:r w:rsidR="00186673">
          <w:rPr>
            <w:rStyle w:val="a5"/>
          </w:rPr>
          <w:t>http://www.ctxkseed.com/</w:t>
        </w:r>
      </w:hyperlink>
    </w:p>
    <w:p w:rsidR="00A4334F" w:rsidRDefault="00186673" w:rsidP="00186673">
      <w:pPr>
        <w:shd w:val="clear" w:color="auto" w:fill="FFFFFF"/>
        <w:spacing w:line="360" w:lineRule="atLeast"/>
        <w:ind w:firstLine="480"/>
        <w:rPr>
          <w:rFonts w:asciiTheme="minorEastAsia" w:hAnsiTheme="minorEastAsia" w:cs="Arial"/>
          <w:color w:val="333333"/>
          <w:szCs w:val="21"/>
        </w:rPr>
      </w:pPr>
      <w:r w:rsidRPr="007060F2">
        <w:rPr>
          <w:rFonts w:asciiTheme="minorEastAsia" w:hAnsiTheme="minorEastAsia" w:cs="Arial" w:hint="eastAsia"/>
          <w:b/>
          <w:color w:val="333333"/>
          <w:sz w:val="24"/>
          <w:szCs w:val="24"/>
        </w:rPr>
        <w:lastRenderedPageBreak/>
        <w:t>楚天新科-出彩</w:t>
      </w:r>
    </w:p>
    <w:p w:rsidR="007716A5" w:rsidRDefault="007716A5" w:rsidP="00F9386F">
      <w:pPr>
        <w:shd w:val="clear" w:color="auto" w:fill="FFFFFF"/>
        <w:spacing w:line="360" w:lineRule="atLeast"/>
        <w:ind w:firstLine="480"/>
        <w:rPr>
          <w:rFonts w:asciiTheme="minorEastAsia" w:hAnsiTheme="minorEastAsia" w:cs="Arial"/>
          <w:color w:val="333333"/>
          <w:szCs w:val="21"/>
        </w:rPr>
      </w:pPr>
    </w:p>
    <w:p w:rsidR="009E6F3C" w:rsidRDefault="009E6F3C" w:rsidP="00F9386F">
      <w:pPr>
        <w:shd w:val="clear" w:color="auto" w:fill="FFFFFF"/>
        <w:spacing w:line="360" w:lineRule="atLeast"/>
        <w:ind w:firstLine="480"/>
        <w:rPr>
          <w:rFonts w:asciiTheme="minorEastAsia" w:hAnsiTheme="minorEastAsia" w:cs="Arial"/>
          <w:color w:val="333333"/>
          <w:szCs w:val="21"/>
        </w:rPr>
      </w:pPr>
    </w:p>
    <w:p w:rsidR="00F9386F" w:rsidRPr="003403D8" w:rsidRDefault="00A4334F" w:rsidP="003403D8">
      <w:pPr>
        <w:shd w:val="clear" w:color="auto" w:fill="FFFFFF"/>
        <w:spacing w:line="360" w:lineRule="atLeast"/>
        <w:ind w:firstLine="480"/>
        <w:rPr>
          <w:rFonts w:asciiTheme="minorEastAsia" w:hAnsiTheme="minorEastAsia" w:cs="Arial"/>
          <w:color w:val="333333"/>
          <w:szCs w:val="21"/>
        </w:rPr>
      </w:pPr>
      <w:r>
        <w:rPr>
          <w:rFonts w:asciiTheme="minorEastAsia" w:hAnsiTheme="minorEastAsia" w:cs="Arial" w:hint="eastAsia"/>
          <w:noProof/>
          <w:color w:val="333333"/>
          <w:szCs w:val="21"/>
        </w:rPr>
        <w:drawing>
          <wp:anchor distT="0" distB="0" distL="114300" distR="114300" simplePos="0" relativeHeight="251684864" behindDoc="0" locked="0" layoutInCell="1" allowOverlap="1">
            <wp:simplePos x="0" y="0"/>
            <wp:positionH relativeFrom="column">
              <wp:posOffset>325755</wp:posOffset>
            </wp:positionH>
            <wp:positionV relativeFrom="paragraph">
              <wp:posOffset>34925</wp:posOffset>
            </wp:positionV>
            <wp:extent cx="5276850" cy="7258050"/>
            <wp:effectExtent l="19050" t="0" r="0" b="0"/>
            <wp:wrapSquare wrapText="bothSides"/>
            <wp:docPr id="26" name="图片 25" descr="QQ圖片2014081611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圖片20140816110819.jpg"/>
                    <pic:cNvPicPr/>
                  </pic:nvPicPr>
                  <pic:blipFill>
                    <a:blip r:embed="rId36" cstate="print"/>
                    <a:stretch>
                      <a:fillRect/>
                    </a:stretch>
                  </pic:blipFill>
                  <pic:spPr>
                    <a:xfrm>
                      <a:off x="0" y="0"/>
                      <a:ext cx="5276850" cy="7258050"/>
                    </a:xfrm>
                    <a:prstGeom prst="rect">
                      <a:avLst/>
                    </a:prstGeom>
                  </pic:spPr>
                </pic:pic>
              </a:graphicData>
            </a:graphic>
          </wp:anchor>
        </w:drawing>
      </w:r>
    </w:p>
    <w:sectPr w:rsidR="00F9386F" w:rsidRPr="003403D8" w:rsidSect="00EA6FFE">
      <w:headerReference w:type="default" r:id="rId37"/>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453" w:rsidRDefault="002E2453" w:rsidP="00F17AB1">
      <w:pPr>
        <w:spacing w:after="0" w:line="240" w:lineRule="auto"/>
      </w:pPr>
      <w:r>
        <w:separator/>
      </w:r>
    </w:p>
  </w:endnote>
  <w:endnote w:type="continuationSeparator" w:id="0">
    <w:p w:rsidR="002E2453" w:rsidRDefault="002E2453" w:rsidP="00F17A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453" w:rsidRDefault="002E2453" w:rsidP="00F17AB1">
      <w:pPr>
        <w:spacing w:after="0" w:line="240" w:lineRule="auto"/>
      </w:pPr>
      <w:r>
        <w:separator/>
      </w:r>
    </w:p>
  </w:footnote>
  <w:footnote w:type="continuationSeparator" w:id="0">
    <w:p w:rsidR="002E2453" w:rsidRDefault="002E2453" w:rsidP="00F17A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82" w:rsidRPr="00404F8F" w:rsidRDefault="00DA4E82" w:rsidP="00404F8F">
    <w:pPr>
      <w:pStyle w:val="a3"/>
      <w:wordWrap w:val="0"/>
      <w:jc w:val="right"/>
      <w:rPr>
        <w:color w:val="00B050"/>
      </w:rPr>
    </w:pPr>
    <w:r w:rsidRPr="00337CD5">
      <w:rPr>
        <w:rFonts w:hint="eastAsia"/>
        <w:color w:val="00B050"/>
      </w:rPr>
      <w:t>楚天新科</w:t>
    </w:r>
    <w:r w:rsidR="004B2DE4">
      <w:rPr>
        <w:rFonts w:hint="eastAsia"/>
        <w:color w:val="00B050"/>
      </w:rPr>
      <w:t>---</w:t>
    </w:r>
    <w:r w:rsidR="004B2DE4">
      <w:rPr>
        <w:rFonts w:hint="eastAsia"/>
        <w:color w:val="00B050"/>
      </w:rPr>
      <w:t>技术指导部</w:t>
    </w:r>
    <w:r w:rsidR="004B2DE4">
      <w:rPr>
        <w:rFonts w:hint="eastAsia"/>
        <w:color w:val="00B050"/>
      </w:rPr>
      <w:t xml:space="preserve">                        </w:t>
    </w:r>
    <w:r w:rsidR="00404F8F">
      <w:rPr>
        <w:rFonts w:hint="eastAsia"/>
        <w:color w:val="00B050"/>
      </w:rPr>
      <w:t xml:space="preserve">                          </w:t>
    </w:r>
    <w:hyperlink r:id="rId1" w:history="1">
      <w:r w:rsidR="00404F8F">
        <w:rPr>
          <w:rStyle w:val="a5"/>
        </w:rPr>
        <w:t>http://www.ctxkseed.com/</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5605"/>
    <w:multiLevelType w:val="hybridMultilevel"/>
    <w:tmpl w:val="91108088"/>
    <w:lvl w:ilvl="0" w:tplc="EB9C43FC">
      <w:start w:val="2"/>
      <w:numFmt w:val="decimalEnclosedCircle"/>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
    <w:nsid w:val="08B772B8"/>
    <w:multiLevelType w:val="hybridMultilevel"/>
    <w:tmpl w:val="7832BB82"/>
    <w:lvl w:ilvl="0" w:tplc="5DBA0D88">
      <w:start w:val="1"/>
      <w:numFmt w:val="decimalEnclosedCircle"/>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
    <w:nsid w:val="0D24550F"/>
    <w:multiLevelType w:val="hybridMultilevel"/>
    <w:tmpl w:val="2ED4FEF8"/>
    <w:lvl w:ilvl="0" w:tplc="85AC8FFC">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E76687F"/>
    <w:multiLevelType w:val="hybridMultilevel"/>
    <w:tmpl w:val="094E6752"/>
    <w:lvl w:ilvl="0" w:tplc="FF283642">
      <w:start w:val="1"/>
      <w:numFmt w:val="decimalEnclosedCircle"/>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4D42B51"/>
    <w:multiLevelType w:val="hybridMultilevel"/>
    <w:tmpl w:val="C41297DC"/>
    <w:lvl w:ilvl="0" w:tplc="A87E8AD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C4713B1"/>
    <w:multiLevelType w:val="hybridMultilevel"/>
    <w:tmpl w:val="A42CBA2E"/>
    <w:lvl w:ilvl="0" w:tplc="CD4C57E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DB42FC3"/>
    <w:multiLevelType w:val="hybridMultilevel"/>
    <w:tmpl w:val="B5C01A52"/>
    <w:lvl w:ilvl="0" w:tplc="E70C53C8">
      <w:start w:val="1"/>
      <w:numFmt w:val="decimalEnclosedCircle"/>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7">
    <w:nsid w:val="201878AB"/>
    <w:multiLevelType w:val="hybridMultilevel"/>
    <w:tmpl w:val="D0F03440"/>
    <w:lvl w:ilvl="0" w:tplc="5C1C19AA">
      <w:start w:val="1"/>
      <w:numFmt w:val="decimalEnclosedCircle"/>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8">
    <w:nsid w:val="25642173"/>
    <w:multiLevelType w:val="hybridMultilevel"/>
    <w:tmpl w:val="F93ACD8A"/>
    <w:lvl w:ilvl="0" w:tplc="2FB6E99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2BC96C57"/>
    <w:multiLevelType w:val="hybridMultilevel"/>
    <w:tmpl w:val="A71A002C"/>
    <w:lvl w:ilvl="0" w:tplc="67EE994C">
      <w:start w:val="1"/>
      <w:numFmt w:val="decimalEnclosedCircle"/>
      <w:lvlText w:val="%1"/>
      <w:lvlJc w:val="left"/>
      <w:pPr>
        <w:ind w:left="780" w:hanging="360"/>
      </w:pPr>
      <w:rPr>
        <w:rFonts w:eastAsia="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D9857B4"/>
    <w:multiLevelType w:val="hybridMultilevel"/>
    <w:tmpl w:val="9BBE75FE"/>
    <w:lvl w:ilvl="0" w:tplc="4664FD2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318158F4"/>
    <w:multiLevelType w:val="hybridMultilevel"/>
    <w:tmpl w:val="893C50EE"/>
    <w:lvl w:ilvl="0" w:tplc="6936DC6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24F37C5"/>
    <w:multiLevelType w:val="hybridMultilevel"/>
    <w:tmpl w:val="423A0A46"/>
    <w:lvl w:ilvl="0" w:tplc="591630B6">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3DB227EA"/>
    <w:multiLevelType w:val="hybridMultilevel"/>
    <w:tmpl w:val="8086F630"/>
    <w:lvl w:ilvl="0" w:tplc="D13C9B9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EE230A2"/>
    <w:multiLevelType w:val="hybridMultilevel"/>
    <w:tmpl w:val="6994BBF4"/>
    <w:lvl w:ilvl="0" w:tplc="DBCCB1D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3F0A1A27"/>
    <w:multiLevelType w:val="hybridMultilevel"/>
    <w:tmpl w:val="969C48DA"/>
    <w:lvl w:ilvl="0" w:tplc="12B03EF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31F344E"/>
    <w:multiLevelType w:val="hybridMultilevel"/>
    <w:tmpl w:val="2F149B64"/>
    <w:lvl w:ilvl="0" w:tplc="8286BBC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542C6BDE"/>
    <w:multiLevelType w:val="hybridMultilevel"/>
    <w:tmpl w:val="429CE808"/>
    <w:lvl w:ilvl="0" w:tplc="9F5E8238">
      <w:start w:val="1"/>
      <w:numFmt w:val="decimalEnclosedCircle"/>
      <w:lvlText w:val="%1"/>
      <w:lvlJc w:val="left"/>
      <w:pPr>
        <w:ind w:left="930" w:hanging="360"/>
      </w:pPr>
      <w:rPr>
        <w:rFonts w:ascii="宋体" w:hAnsi="宋体" w:cs="宋体"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8">
    <w:nsid w:val="552F2BF2"/>
    <w:multiLevelType w:val="hybridMultilevel"/>
    <w:tmpl w:val="83F281F0"/>
    <w:lvl w:ilvl="0" w:tplc="B1E2D67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88E13DC"/>
    <w:multiLevelType w:val="hybridMultilevel"/>
    <w:tmpl w:val="A928DABC"/>
    <w:lvl w:ilvl="0" w:tplc="18A6DD76">
      <w:start w:val="1"/>
      <w:numFmt w:val="decimal"/>
      <w:lvlText w:val="（%1）"/>
      <w:lvlJc w:val="left"/>
      <w:pPr>
        <w:ind w:left="915" w:hanging="720"/>
      </w:pPr>
      <w:rPr>
        <w:rFonts w:hint="default"/>
      </w:rPr>
    </w:lvl>
    <w:lvl w:ilvl="1" w:tplc="04090019" w:tentative="1">
      <w:start w:val="1"/>
      <w:numFmt w:val="lowerLetter"/>
      <w:lvlText w:val="%2)"/>
      <w:lvlJc w:val="left"/>
      <w:pPr>
        <w:ind w:left="1035" w:hanging="420"/>
      </w:pPr>
    </w:lvl>
    <w:lvl w:ilvl="2" w:tplc="0409001B" w:tentative="1">
      <w:start w:val="1"/>
      <w:numFmt w:val="lowerRoman"/>
      <w:lvlText w:val="%3."/>
      <w:lvlJc w:val="right"/>
      <w:pPr>
        <w:ind w:left="1455" w:hanging="420"/>
      </w:pPr>
    </w:lvl>
    <w:lvl w:ilvl="3" w:tplc="0409000F" w:tentative="1">
      <w:start w:val="1"/>
      <w:numFmt w:val="decimal"/>
      <w:lvlText w:val="%4."/>
      <w:lvlJc w:val="left"/>
      <w:pPr>
        <w:ind w:left="1875" w:hanging="420"/>
      </w:pPr>
    </w:lvl>
    <w:lvl w:ilvl="4" w:tplc="04090019" w:tentative="1">
      <w:start w:val="1"/>
      <w:numFmt w:val="lowerLetter"/>
      <w:lvlText w:val="%5)"/>
      <w:lvlJc w:val="left"/>
      <w:pPr>
        <w:ind w:left="2295" w:hanging="420"/>
      </w:pPr>
    </w:lvl>
    <w:lvl w:ilvl="5" w:tplc="0409001B" w:tentative="1">
      <w:start w:val="1"/>
      <w:numFmt w:val="lowerRoman"/>
      <w:lvlText w:val="%6."/>
      <w:lvlJc w:val="right"/>
      <w:pPr>
        <w:ind w:left="2715" w:hanging="420"/>
      </w:pPr>
    </w:lvl>
    <w:lvl w:ilvl="6" w:tplc="0409000F" w:tentative="1">
      <w:start w:val="1"/>
      <w:numFmt w:val="decimal"/>
      <w:lvlText w:val="%7."/>
      <w:lvlJc w:val="left"/>
      <w:pPr>
        <w:ind w:left="3135" w:hanging="420"/>
      </w:pPr>
    </w:lvl>
    <w:lvl w:ilvl="7" w:tplc="04090019" w:tentative="1">
      <w:start w:val="1"/>
      <w:numFmt w:val="lowerLetter"/>
      <w:lvlText w:val="%8)"/>
      <w:lvlJc w:val="left"/>
      <w:pPr>
        <w:ind w:left="3555" w:hanging="420"/>
      </w:pPr>
    </w:lvl>
    <w:lvl w:ilvl="8" w:tplc="0409001B" w:tentative="1">
      <w:start w:val="1"/>
      <w:numFmt w:val="lowerRoman"/>
      <w:lvlText w:val="%9."/>
      <w:lvlJc w:val="right"/>
      <w:pPr>
        <w:ind w:left="3975" w:hanging="420"/>
      </w:pPr>
    </w:lvl>
  </w:abstractNum>
  <w:abstractNum w:abstractNumId="20">
    <w:nsid w:val="5C0626E1"/>
    <w:multiLevelType w:val="hybridMultilevel"/>
    <w:tmpl w:val="445AB2B6"/>
    <w:lvl w:ilvl="0" w:tplc="5D96A3C4">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4141E16"/>
    <w:multiLevelType w:val="hybridMultilevel"/>
    <w:tmpl w:val="06706166"/>
    <w:lvl w:ilvl="0" w:tplc="87E0479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73CD5671"/>
    <w:multiLevelType w:val="hybridMultilevel"/>
    <w:tmpl w:val="94C6E000"/>
    <w:lvl w:ilvl="0" w:tplc="E97E253A">
      <w:start w:val="1"/>
      <w:numFmt w:val="decimalEnclosedCircle"/>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3">
    <w:nsid w:val="7B7F125C"/>
    <w:multiLevelType w:val="hybridMultilevel"/>
    <w:tmpl w:val="6EAC31B6"/>
    <w:lvl w:ilvl="0" w:tplc="EF5A144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5"/>
  </w:num>
  <w:num w:numId="2">
    <w:abstractNumId w:val="5"/>
  </w:num>
  <w:num w:numId="3">
    <w:abstractNumId w:val="8"/>
  </w:num>
  <w:num w:numId="4">
    <w:abstractNumId w:val="18"/>
  </w:num>
  <w:num w:numId="5">
    <w:abstractNumId w:val="20"/>
  </w:num>
  <w:num w:numId="6">
    <w:abstractNumId w:val="3"/>
  </w:num>
  <w:num w:numId="7">
    <w:abstractNumId w:val="16"/>
  </w:num>
  <w:num w:numId="8">
    <w:abstractNumId w:val="4"/>
  </w:num>
  <w:num w:numId="9">
    <w:abstractNumId w:val="10"/>
  </w:num>
  <w:num w:numId="10">
    <w:abstractNumId w:val="21"/>
  </w:num>
  <w:num w:numId="11">
    <w:abstractNumId w:val="9"/>
  </w:num>
  <w:num w:numId="12">
    <w:abstractNumId w:val="6"/>
  </w:num>
  <w:num w:numId="13">
    <w:abstractNumId w:val="0"/>
  </w:num>
  <w:num w:numId="14">
    <w:abstractNumId w:val="7"/>
  </w:num>
  <w:num w:numId="15">
    <w:abstractNumId w:val="1"/>
  </w:num>
  <w:num w:numId="16">
    <w:abstractNumId w:val="22"/>
  </w:num>
  <w:num w:numId="17">
    <w:abstractNumId w:val="23"/>
  </w:num>
  <w:num w:numId="18">
    <w:abstractNumId w:val="13"/>
  </w:num>
  <w:num w:numId="19">
    <w:abstractNumId w:val="17"/>
  </w:num>
  <w:num w:numId="20">
    <w:abstractNumId w:val="2"/>
  </w:num>
  <w:num w:numId="21">
    <w:abstractNumId w:val="19"/>
  </w:num>
  <w:num w:numId="22">
    <w:abstractNumId w:val="11"/>
  </w:num>
  <w:num w:numId="23">
    <w:abstractNumId w:val="14"/>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7AB1"/>
    <w:rsid w:val="00005498"/>
    <w:rsid w:val="000201DC"/>
    <w:rsid w:val="00054D74"/>
    <w:rsid w:val="000631BB"/>
    <w:rsid w:val="00064B05"/>
    <w:rsid w:val="00081D29"/>
    <w:rsid w:val="000B2C55"/>
    <w:rsid w:val="000F547A"/>
    <w:rsid w:val="000F6872"/>
    <w:rsid w:val="00157C6A"/>
    <w:rsid w:val="00186673"/>
    <w:rsid w:val="00190A22"/>
    <w:rsid w:val="001D6902"/>
    <w:rsid w:val="001E27D1"/>
    <w:rsid w:val="001E3CF4"/>
    <w:rsid w:val="00203CB7"/>
    <w:rsid w:val="002166B3"/>
    <w:rsid w:val="0023080D"/>
    <w:rsid w:val="002E2453"/>
    <w:rsid w:val="002E4EAD"/>
    <w:rsid w:val="00331570"/>
    <w:rsid w:val="00337CD5"/>
    <w:rsid w:val="003403D8"/>
    <w:rsid w:val="003D7382"/>
    <w:rsid w:val="00404F8F"/>
    <w:rsid w:val="00411156"/>
    <w:rsid w:val="004B2DE4"/>
    <w:rsid w:val="004B39C0"/>
    <w:rsid w:val="004B675F"/>
    <w:rsid w:val="0053010F"/>
    <w:rsid w:val="00533944"/>
    <w:rsid w:val="00575B0C"/>
    <w:rsid w:val="005A5F2A"/>
    <w:rsid w:val="005D1C78"/>
    <w:rsid w:val="005D73FD"/>
    <w:rsid w:val="005E7B06"/>
    <w:rsid w:val="00610DDD"/>
    <w:rsid w:val="007060F2"/>
    <w:rsid w:val="0071290A"/>
    <w:rsid w:val="00726AC5"/>
    <w:rsid w:val="00743307"/>
    <w:rsid w:val="007716A5"/>
    <w:rsid w:val="00793D5F"/>
    <w:rsid w:val="00896936"/>
    <w:rsid w:val="00911FAF"/>
    <w:rsid w:val="00940EC2"/>
    <w:rsid w:val="00955603"/>
    <w:rsid w:val="0096453F"/>
    <w:rsid w:val="00982AE5"/>
    <w:rsid w:val="009E6F3C"/>
    <w:rsid w:val="009F208E"/>
    <w:rsid w:val="00A4334F"/>
    <w:rsid w:val="00A60D03"/>
    <w:rsid w:val="00A61897"/>
    <w:rsid w:val="00A93497"/>
    <w:rsid w:val="00AC44A7"/>
    <w:rsid w:val="00AE1633"/>
    <w:rsid w:val="00B30B8B"/>
    <w:rsid w:val="00B61D75"/>
    <w:rsid w:val="00B94F60"/>
    <w:rsid w:val="00BB722E"/>
    <w:rsid w:val="00BC75DE"/>
    <w:rsid w:val="00BD3AAD"/>
    <w:rsid w:val="00C03D0F"/>
    <w:rsid w:val="00C51A2D"/>
    <w:rsid w:val="00C724B9"/>
    <w:rsid w:val="00CC575D"/>
    <w:rsid w:val="00CF706E"/>
    <w:rsid w:val="00D97702"/>
    <w:rsid w:val="00DA4E82"/>
    <w:rsid w:val="00DA5017"/>
    <w:rsid w:val="00E470F6"/>
    <w:rsid w:val="00EA281F"/>
    <w:rsid w:val="00EA6FFE"/>
    <w:rsid w:val="00EB1EB0"/>
    <w:rsid w:val="00EB3641"/>
    <w:rsid w:val="00EB502D"/>
    <w:rsid w:val="00EE6A81"/>
    <w:rsid w:val="00F17AB1"/>
    <w:rsid w:val="00F30E15"/>
    <w:rsid w:val="00F67997"/>
    <w:rsid w:val="00F9386F"/>
    <w:rsid w:val="00FC28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B0C"/>
    <w:pPr>
      <w:widowControl w:val="0"/>
      <w:jc w:val="both"/>
    </w:pPr>
  </w:style>
  <w:style w:type="paragraph" w:styleId="2">
    <w:name w:val="heading 2"/>
    <w:basedOn w:val="a"/>
    <w:next w:val="a"/>
    <w:link w:val="2Char"/>
    <w:uiPriority w:val="9"/>
    <w:semiHidden/>
    <w:unhideWhenUsed/>
    <w:qFormat/>
    <w:rsid w:val="00B61D7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EA281F"/>
    <w:pPr>
      <w:widowControl/>
      <w:spacing w:before="100" w:beforeAutospacing="1" w:after="100" w:afterAutospacing="1" w:line="240" w:lineRule="auto"/>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675F"/>
    <w:pPr>
      <w:tabs>
        <w:tab w:val="center" w:pos="4153"/>
        <w:tab w:val="right" w:pos="8306"/>
      </w:tabs>
      <w:snapToGrid w:val="0"/>
      <w:spacing w:before="150" w:after="-1"/>
      <w:jc w:val="center"/>
    </w:pPr>
    <w:rPr>
      <w:sz w:val="18"/>
      <w:szCs w:val="18"/>
    </w:rPr>
  </w:style>
  <w:style w:type="character" w:customStyle="1" w:styleId="Char">
    <w:name w:val="页眉 Char"/>
    <w:basedOn w:val="a0"/>
    <w:link w:val="a3"/>
    <w:uiPriority w:val="99"/>
    <w:rsid w:val="004B675F"/>
    <w:rPr>
      <w:sz w:val="18"/>
      <w:szCs w:val="18"/>
    </w:rPr>
  </w:style>
  <w:style w:type="paragraph" w:styleId="a4">
    <w:name w:val="footer"/>
    <w:basedOn w:val="a"/>
    <w:link w:val="Char0"/>
    <w:uiPriority w:val="99"/>
    <w:semiHidden/>
    <w:unhideWhenUsed/>
    <w:rsid w:val="00F17AB1"/>
    <w:pPr>
      <w:tabs>
        <w:tab w:val="center" w:pos="4153"/>
        <w:tab w:val="right" w:pos="8306"/>
      </w:tabs>
      <w:snapToGrid w:val="0"/>
      <w:spacing w:line="240" w:lineRule="auto"/>
      <w:jc w:val="left"/>
    </w:pPr>
    <w:rPr>
      <w:sz w:val="18"/>
      <w:szCs w:val="18"/>
    </w:rPr>
  </w:style>
  <w:style w:type="character" w:customStyle="1" w:styleId="Char0">
    <w:name w:val="页脚 Char"/>
    <w:basedOn w:val="a0"/>
    <w:link w:val="a4"/>
    <w:uiPriority w:val="99"/>
    <w:semiHidden/>
    <w:rsid w:val="00F17AB1"/>
    <w:rPr>
      <w:sz w:val="18"/>
      <w:szCs w:val="18"/>
    </w:rPr>
  </w:style>
  <w:style w:type="character" w:styleId="a5">
    <w:name w:val="Hyperlink"/>
    <w:basedOn w:val="a0"/>
    <w:uiPriority w:val="99"/>
    <w:semiHidden/>
    <w:unhideWhenUsed/>
    <w:rsid w:val="00081D29"/>
    <w:rPr>
      <w:color w:val="0000FF"/>
      <w:u w:val="single"/>
    </w:rPr>
  </w:style>
  <w:style w:type="paragraph" w:styleId="a6">
    <w:name w:val="Balloon Text"/>
    <w:basedOn w:val="a"/>
    <w:link w:val="Char1"/>
    <w:uiPriority w:val="99"/>
    <w:semiHidden/>
    <w:unhideWhenUsed/>
    <w:rsid w:val="003D7382"/>
    <w:pPr>
      <w:spacing w:after="0" w:line="240" w:lineRule="auto"/>
    </w:pPr>
    <w:rPr>
      <w:sz w:val="18"/>
      <w:szCs w:val="18"/>
    </w:rPr>
  </w:style>
  <w:style w:type="character" w:customStyle="1" w:styleId="Char1">
    <w:name w:val="批注框文本 Char"/>
    <w:basedOn w:val="a0"/>
    <w:link w:val="a6"/>
    <w:uiPriority w:val="99"/>
    <w:semiHidden/>
    <w:rsid w:val="003D7382"/>
    <w:rPr>
      <w:sz w:val="18"/>
      <w:szCs w:val="18"/>
    </w:rPr>
  </w:style>
  <w:style w:type="character" w:customStyle="1" w:styleId="apple-converted-space">
    <w:name w:val="apple-converted-space"/>
    <w:basedOn w:val="a0"/>
    <w:rsid w:val="00411156"/>
  </w:style>
  <w:style w:type="paragraph" w:customStyle="1" w:styleId="album-div">
    <w:name w:val="album-div"/>
    <w:basedOn w:val="a"/>
    <w:rsid w:val="00BB722E"/>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title">
    <w:name w:val="title"/>
    <w:basedOn w:val="a0"/>
    <w:rsid w:val="00BB722E"/>
  </w:style>
  <w:style w:type="character" w:customStyle="1" w:styleId="albumcount">
    <w:name w:val="albumcount"/>
    <w:basedOn w:val="a0"/>
    <w:rsid w:val="00BB722E"/>
  </w:style>
  <w:style w:type="character" w:customStyle="1" w:styleId="3Char">
    <w:name w:val="标题 3 Char"/>
    <w:basedOn w:val="a0"/>
    <w:link w:val="3"/>
    <w:uiPriority w:val="9"/>
    <w:rsid w:val="00EA281F"/>
    <w:rPr>
      <w:rFonts w:ascii="宋体" w:eastAsia="宋体" w:hAnsi="宋体" w:cs="宋体"/>
      <w:b/>
      <w:bCs/>
      <w:kern w:val="0"/>
      <w:sz w:val="27"/>
      <w:szCs w:val="27"/>
    </w:rPr>
  </w:style>
  <w:style w:type="character" w:customStyle="1" w:styleId="headline-content">
    <w:name w:val="headline-content"/>
    <w:basedOn w:val="a0"/>
    <w:rsid w:val="00EA281F"/>
  </w:style>
  <w:style w:type="paragraph" w:customStyle="1" w:styleId="pic-info">
    <w:name w:val="pic-info"/>
    <w:basedOn w:val="a"/>
    <w:rsid w:val="00B61D75"/>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2Char">
    <w:name w:val="标题 2 Char"/>
    <w:basedOn w:val="a0"/>
    <w:link w:val="2"/>
    <w:uiPriority w:val="9"/>
    <w:semiHidden/>
    <w:rsid w:val="00B61D75"/>
    <w:rPr>
      <w:rFonts w:asciiTheme="majorHAnsi" w:eastAsiaTheme="majorEastAsia" w:hAnsiTheme="majorHAnsi" w:cstheme="majorBidi"/>
      <w:b/>
      <w:bCs/>
      <w:sz w:val="32"/>
      <w:szCs w:val="32"/>
    </w:rPr>
  </w:style>
  <w:style w:type="character" w:customStyle="1" w:styleId="textedit">
    <w:name w:val="text_edit"/>
    <w:basedOn w:val="a0"/>
    <w:rsid w:val="00B61D75"/>
  </w:style>
</w:styles>
</file>

<file path=word/webSettings.xml><?xml version="1.0" encoding="utf-8"?>
<w:webSettings xmlns:r="http://schemas.openxmlformats.org/officeDocument/2006/relationships" xmlns:w="http://schemas.openxmlformats.org/wordprocessingml/2006/main">
  <w:divs>
    <w:div w:id="129059547">
      <w:bodyDiv w:val="1"/>
      <w:marLeft w:val="0"/>
      <w:marRight w:val="0"/>
      <w:marTop w:val="0"/>
      <w:marBottom w:val="0"/>
      <w:divBdr>
        <w:top w:val="none" w:sz="0" w:space="0" w:color="auto"/>
        <w:left w:val="none" w:sz="0" w:space="0" w:color="auto"/>
        <w:bottom w:val="none" w:sz="0" w:space="0" w:color="auto"/>
        <w:right w:val="none" w:sz="0" w:space="0" w:color="auto"/>
      </w:divBdr>
      <w:divsChild>
        <w:div w:id="1724138098">
          <w:marLeft w:val="0"/>
          <w:marRight w:val="0"/>
          <w:marTop w:val="225"/>
          <w:marBottom w:val="75"/>
          <w:divBdr>
            <w:top w:val="none" w:sz="0" w:space="0" w:color="auto"/>
            <w:left w:val="none" w:sz="0" w:space="0" w:color="auto"/>
            <w:bottom w:val="none" w:sz="0" w:space="0" w:color="auto"/>
            <w:right w:val="none" w:sz="0" w:space="0" w:color="auto"/>
          </w:divBdr>
        </w:div>
        <w:div w:id="832836632">
          <w:marLeft w:val="0"/>
          <w:marRight w:val="0"/>
          <w:marTop w:val="225"/>
          <w:marBottom w:val="75"/>
          <w:divBdr>
            <w:top w:val="none" w:sz="0" w:space="0" w:color="auto"/>
            <w:left w:val="none" w:sz="0" w:space="0" w:color="auto"/>
            <w:bottom w:val="none" w:sz="0" w:space="0" w:color="auto"/>
            <w:right w:val="none" w:sz="0" w:space="0" w:color="auto"/>
          </w:divBdr>
        </w:div>
        <w:div w:id="1998915372">
          <w:marLeft w:val="0"/>
          <w:marRight w:val="0"/>
          <w:marTop w:val="225"/>
          <w:marBottom w:val="75"/>
          <w:divBdr>
            <w:top w:val="none" w:sz="0" w:space="0" w:color="auto"/>
            <w:left w:val="none" w:sz="0" w:space="0" w:color="auto"/>
            <w:bottom w:val="none" w:sz="0" w:space="0" w:color="auto"/>
            <w:right w:val="none" w:sz="0" w:space="0" w:color="auto"/>
          </w:divBdr>
        </w:div>
        <w:div w:id="1009792277">
          <w:marLeft w:val="0"/>
          <w:marRight w:val="0"/>
          <w:marTop w:val="225"/>
          <w:marBottom w:val="75"/>
          <w:divBdr>
            <w:top w:val="none" w:sz="0" w:space="0" w:color="auto"/>
            <w:left w:val="none" w:sz="0" w:space="0" w:color="auto"/>
            <w:bottom w:val="none" w:sz="0" w:space="0" w:color="auto"/>
            <w:right w:val="none" w:sz="0" w:space="0" w:color="auto"/>
          </w:divBdr>
        </w:div>
        <w:div w:id="171117204">
          <w:marLeft w:val="0"/>
          <w:marRight w:val="0"/>
          <w:marTop w:val="225"/>
          <w:marBottom w:val="75"/>
          <w:divBdr>
            <w:top w:val="none" w:sz="0" w:space="0" w:color="auto"/>
            <w:left w:val="none" w:sz="0" w:space="0" w:color="auto"/>
            <w:bottom w:val="none" w:sz="0" w:space="0" w:color="auto"/>
            <w:right w:val="none" w:sz="0" w:space="0" w:color="auto"/>
          </w:divBdr>
        </w:div>
        <w:div w:id="1549102551">
          <w:marLeft w:val="0"/>
          <w:marRight w:val="0"/>
          <w:marTop w:val="225"/>
          <w:marBottom w:val="75"/>
          <w:divBdr>
            <w:top w:val="none" w:sz="0" w:space="0" w:color="auto"/>
            <w:left w:val="none" w:sz="0" w:space="0" w:color="auto"/>
            <w:bottom w:val="none" w:sz="0" w:space="0" w:color="auto"/>
            <w:right w:val="none" w:sz="0" w:space="0" w:color="auto"/>
          </w:divBdr>
        </w:div>
      </w:divsChild>
    </w:div>
    <w:div w:id="172959872">
      <w:bodyDiv w:val="1"/>
      <w:marLeft w:val="0"/>
      <w:marRight w:val="0"/>
      <w:marTop w:val="0"/>
      <w:marBottom w:val="0"/>
      <w:divBdr>
        <w:top w:val="none" w:sz="0" w:space="0" w:color="auto"/>
        <w:left w:val="none" w:sz="0" w:space="0" w:color="auto"/>
        <w:bottom w:val="none" w:sz="0" w:space="0" w:color="auto"/>
        <w:right w:val="none" w:sz="0" w:space="0" w:color="auto"/>
      </w:divBdr>
      <w:divsChild>
        <w:div w:id="1974210932">
          <w:marLeft w:val="0"/>
          <w:marRight w:val="0"/>
          <w:marTop w:val="225"/>
          <w:marBottom w:val="75"/>
          <w:divBdr>
            <w:top w:val="none" w:sz="0" w:space="0" w:color="auto"/>
            <w:left w:val="none" w:sz="0" w:space="0" w:color="auto"/>
            <w:bottom w:val="none" w:sz="0" w:space="0" w:color="auto"/>
            <w:right w:val="none" w:sz="0" w:space="0" w:color="auto"/>
          </w:divBdr>
        </w:div>
        <w:div w:id="761298643">
          <w:marLeft w:val="0"/>
          <w:marRight w:val="0"/>
          <w:marTop w:val="225"/>
          <w:marBottom w:val="75"/>
          <w:divBdr>
            <w:top w:val="none" w:sz="0" w:space="0" w:color="auto"/>
            <w:left w:val="none" w:sz="0" w:space="0" w:color="auto"/>
            <w:bottom w:val="none" w:sz="0" w:space="0" w:color="auto"/>
            <w:right w:val="none" w:sz="0" w:space="0" w:color="auto"/>
          </w:divBdr>
        </w:div>
        <w:div w:id="79720306">
          <w:marLeft w:val="0"/>
          <w:marRight w:val="0"/>
          <w:marTop w:val="225"/>
          <w:marBottom w:val="75"/>
          <w:divBdr>
            <w:top w:val="none" w:sz="0" w:space="0" w:color="auto"/>
            <w:left w:val="none" w:sz="0" w:space="0" w:color="auto"/>
            <w:bottom w:val="none" w:sz="0" w:space="0" w:color="auto"/>
            <w:right w:val="none" w:sz="0" w:space="0" w:color="auto"/>
          </w:divBdr>
        </w:div>
      </w:divsChild>
    </w:div>
    <w:div w:id="180629215">
      <w:bodyDiv w:val="1"/>
      <w:marLeft w:val="0"/>
      <w:marRight w:val="0"/>
      <w:marTop w:val="0"/>
      <w:marBottom w:val="0"/>
      <w:divBdr>
        <w:top w:val="none" w:sz="0" w:space="0" w:color="auto"/>
        <w:left w:val="none" w:sz="0" w:space="0" w:color="auto"/>
        <w:bottom w:val="none" w:sz="0" w:space="0" w:color="auto"/>
        <w:right w:val="none" w:sz="0" w:space="0" w:color="auto"/>
      </w:divBdr>
      <w:divsChild>
        <w:div w:id="1775664257">
          <w:marLeft w:val="0"/>
          <w:marRight w:val="0"/>
          <w:marTop w:val="225"/>
          <w:marBottom w:val="75"/>
          <w:divBdr>
            <w:top w:val="none" w:sz="0" w:space="0" w:color="auto"/>
            <w:left w:val="none" w:sz="0" w:space="0" w:color="auto"/>
            <w:bottom w:val="none" w:sz="0" w:space="0" w:color="auto"/>
            <w:right w:val="none" w:sz="0" w:space="0" w:color="auto"/>
          </w:divBdr>
        </w:div>
        <w:div w:id="533035602">
          <w:marLeft w:val="0"/>
          <w:marRight w:val="0"/>
          <w:marTop w:val="225"/>
          <w:marBottom w:val="75"/>
          <w:divBdr>
            <w:top w:val="none" w:sz="0" w:space="0" w:color="auto"/>
            <w:left w:val="none" w:sz="0" w:space="0" w:color="auto"/>
            <w:bottom w:val="none" w:sz="0" w:space="0" w:color="auto"/>
            <w:right w:val="none" w:sz="0" w:space="0" w:color="auto"/>
          </w:divBdr>
        </w:div>
        <w:div w:id="1197230035">
          <w:marLeft w:val="0"/>
          <w:marRight w:val="0"/>
          <w:marTop w:val="225"/>
          <w:marBottom w:val="75"/>
          <w:divBdr>
            <w:top w:val="none" w:sz="0" w:space="0" w:color="auto"/>
            <w:left w:val="none" w:sz="0" w:space="0" w:color="auto"/>
            <w:bottom w:val="none" w:sz="0" w:space="0" w:color="auto"/>
            <w:right w:val="none" w:sz="0" w:space="0" w:color="auto"/>
          </w:divBdr>
        </w:div>
      </w:divsChild>
    </w:div>
    <w:div w:id="196088712">
      <w:bodyDiv w:val="1"/>
      <w:marLeft w:val="0"/>
      <w:marRight w:val="0"/>
      <w:marTop w:val="0"/>
      <w:marBottom w:val="0"/>
      <w:divBdr>
        <w:top w:val="none" w:sz="0" w:space="0" w:color="auto"/>
        <w:left w:val="none" w:sz="0" w:space="0" w:color="auto"/>
        <w:bottom w:val="none" w:sz="0" w:space="0" w:color="auto"/>
        <w:right w:val="none" w:sz="0" w:space="0" w:color="auto"/>
      </w:divBdr>
      <w:divsChild>
        <w:div w:id="641928363">
          <w:marLeft w:val="0"/>
          <w:marRight w:val="0"/>
          <w:marTop w:val="225"/>
          <w:marBottom w:val="75"/>
          <w:divBdr>
            <w:top w:val="none" w:sz="0" w:space="0" w:color="auto"/>
            <w:left w:val="none" w:sz="0" w:space="0" w:color="auto"/>
            <w:bottom w:val="none" w:sz="0" w:space="0" w:color="auto"/>
            <w:right w:val="none" w:sz="0" w:space="0" w:color="auto"/>
          </w:divBdr>
        </w:div>
        <w:div w:id="233857725">
          <w:marLeft w:val="0"/>
          <w:marRight w:val="0"/>
          <w:marTop w:val="225"/>
          <w:marBottom w:val="75"/>
          <w:divBdr>
            <w:top w:val="none" w:sz="0" w:space="0" w:color="auto"/>
            <w:left w:val="none" w:sz="0" w:space="0" w:color="auto"/>
            <w:bottom w:val="none" w:sz="0" w:space="0" w:color="auto"/>
            <w:right w:val="none" w:sz="0" w:space="0" w:color="auto"/>
          </w:divBdr>
        </w:div>
        <w:div w:id="86581222">
          <w:marLeft w:val="0"/>
          <w:marRight w:val="0"/>
          <w:marTop w:val="225"/>
          <w:marBottom w:val="75"/>
          <w:divBdr>
            <w:top w:val="none" w:sz="0" w:space="0" w:color="auto"/>
            <w:left w:val="none" w:sz="0" w:space="0" w:color="auto"/>
            <w:bottom w:val="none" w:sz="0" w:space="0" w:color="auto"/>
            <w:right w:val="none" w:sz="0" w:space="0" w:color="auto"/>
          </w:divBdr>
        </w:div>
        <w:div w:id="1365473429">
          <w:marLeft w:val="0"/>
          <w:marRight w:val="0"/>
          <w:marTop w:val="225"/>
          <w:marBottom w:val="75"/>
          <w:divBdr>
            <w:top w:val="none" w:sz="0" w:space="0" w:color="auto"/>
            <w:left w:val="none" w:sz="0" w:space="0" w:color="auto"/>
            <w:bottom w:val="none" w:sz="0" w:space="0" w:color="auto"/>
            <w:right w:val="none" w:sz="0" w:space="0" w:color="auto"/>
          </w:divBdr>
        </w:div>
      </w:divsChild>
    </w:div>
    <w:div w:id="270285546">
      <w:bodyDiv w:val="1"/>
      <w:marLeft w:val="0"/>
      <w:marRight w:val="0"/>
      <w:marTop w:val="0"/>
      <w:marBottom w:val="0"/>
      <w:divBdr>
        <w:top w:val="none" w:sz="0" w:space="0" w:color="auto"/>
        <w:left w:val="none" w:sz="0" w:space="0" w:color="auto"/>
        <w:bottom w:val="none" w:sz="0" w:space="0" w:color="auto"/>
        <w:right w:val="none" w:sz="0" w:space="0" w:color="auto"/>
      </w:divBdr>
      <w:divsChild>
        <w:div w:id="1758359136">
          <w:marLeft w:val="0"/>
          <w:marRight w:val="0"/>
          <w:marTop w:val="225"/>
          <w:marBottom w:val="75"/>
          <w:divBdr>
            <w:top w:val="none" w:sz="0" w:space="0" w:color="auto"/>
            <w:left w:val="none" w:sz="0" w:space="0" w:color="auto"/>
            <w:bottom w:val="none" w:sz="0" w:space="0" w:color="auto"/>
            <w:right w:val="none" w:sz="0" w:space="0" w:color="auto"/>
          </w:divBdr>
        </w:div>
        <w:div w:id="26372092">
          <w:marLeft w:val="0"/>
          <w:marRight w:val="0"/>
          <w:marTop w:val="225"/>
          <w:marBottom w:val="75"/>
          <w:divBdr>
            <w:top w:val="none" w:sz="0" w:space="0" w:color="auto"/>
            <w:left w:val="none" w:sz="0" w:space="0" w:color="auto"/>
            <w:bottom w:val="none" w:sz="0" w:space="0" w:color="auto"/>
            <w:right w:val="none" w:sz="0" w:space="0" w:color="auto"/>
          </w:divBdr>
        </w:div>
        <w:div w:id="1502504115">
          <w:marLeft w:val="0"/>
          <w:marRight w:val="0"/>
          <w:marTop w:val="225"/>
          <w:marBottom w:val="75"/>
          <w:divBdr>
            <w:top w:val="none" w:sz="0" w:space="0" w:color="auto"/>
            <w:left w:val="none" w:sz="0" w:space="0" w:color="auto"/>
            <w:bottom w:val="none" w:sz="0" w:space="0" w:color="auto"/>
            <w:right w:val="none" w:sz="0" w:space="0" w:color="auto"/>
          </w:divBdr>
        </w:div>
        <w:div w:id="1150049999">
          <w:marLeft w:val="0"/>
          <w:marRight w:val="0"/>
          <w:marTop w:val="225"/>
          <w:marBottom w:val="75"/>
          <w:divBdr>
            <w:top w:val="none" w:sz="0" w:space="0" w:color="auto"/>
            <w:left w:val="none" w:sz="0" w:space="0" w:color="auto"/>
            <w:bottom w:val="none" w:sz="0" w:space="0" w:color="auto"/>
            <w:right w:val="none" w:sz="0" w:space="0" w:color="auto"/>
          </w:divBdr>
        </w:div>
        <w:div w:id="1238786509">
          <w:marLeft w:val="0"/>
          <w:marRight w:val="0"/>
          <w:marTop w:val="225"/>
          <w:marBottom w:val="75"/>
          <w:divBdr>
            <w:top w:val="none" w:sz="0" w:space="0" w:color="auto"/>
            <w:left w:val="none" w:sz="0" w:space="0" w:color="auto"/>
            <w:bottom w:val="none" w:sz="0" w:space="0" w:color="auto"/>
            <w:right w:val="none" w:sz="0" w:space="0" w:color="auto"/>
          </w:divBdr>
        </w:div>
      </w:divsChild>
    </w:div>
    <w:div w:id="369913205">
      <w:bodyDiv w:val="1"/>
      <w:marLeft w:val="0"/>
      <w:marRight w:val="0"/>
      <w:marTop w:val="0"/>
      <w:marBottom w:val="0"/>
      <w:divBdr>
        <w:top w:val="none" w:sz="0" w:space="0" w:color="auto"/>
        <w:left w:val="none" w:sz="0" w:space="0" w:color="auto"/>
        <w:bottom w:val="none" w:sz="0" w:space="0" w:color="auto"/>
        <w:right w:val="none" w:sz="0" w:space="0" w:color="auto"/>
      </w:divBdr>
      <w:divsChild>
        <w:div w:id="1361515937">
          <w:marLeft w:val="0"/>
          <w:marRight w:val="0"/>
          <w:marTop w:val="225"/>
          <w:marBottom w:val="75"/>
          <w:divBdr>
            <w:top w:val="none" w:sz="0" w:space="0" w:color="auto"/>
            <w:left w:val="none" w:sz="0" w:space="0" w:color="auto"/>
            <w:bottom w:val="none" w:sz="0" w:space="0" w:color="auto"/>
            <w:right w:val="none" w:sz="0" w:space="0" w:color="auto"/>
          </w:divBdr>
          <w:divsChild>
            <w:div w:id="166143741">
              <w:marLeft w:val="0"/>
              <w:marRight w:val="0"/>
              <w:marTop w:val="0"/>
              <w:marBottom w:val="150"/>
              <w:divBdr>
                <w:top w:val="none" w:sz="0" w:space="0" w:color="auto"/>
                <w:left w:val="none" w:sz="0" w:space="0" w:color="auto"/>
                <w:bottom w:val="none" w:sz="0" w:space="0" w:color="auto"/>
                <w:right w:val="none" w:sz="0" w:space="0" w:color="auto"/>
              </w:divBdr>
            </w:div>
          </w:divsChild>
        </w:div>
        <w:div w:id="1453211353">
          <w:marLeft w:val="0"/>
          <w:marRight w:val="0"/>
          <w:marTop w:val="225"/>
          <w:marBottom w:val="75"/>
          <w:divBdr>
            <w:top w:val="none" w:sz="0" w:space="0" w:color="auto"/>
            <w:left w:val="none" w:sz="0" w:space="0" w:color="auto"/>
            <w:bottom w:val="none" w:sz="0" w:space="0" w:color="auto"/>
            <w:right w:val="none" w:sz="0" w:space="0" w:color="auto"/>
          </w:divBdr>
        </w:div>
        <w:div w:id="593320947">
          <w:marLeft w:val="0"/>
          <w:marRight w:val="0"/>
          <w:marTop w:val="225"/>
          <w:marBottom w:val="75"/>
          <w:divBdr>
            <w:top w:val="none" w:sz="0" w:space="0" w:color="auto"/>
            <w:left w:val="none" w:sz="0" w:space="0" w:color="auto"/>
            <w:bottom w:val="none" w:sz="0" w:space="0" w:color="auto"/>
            <w:right w:val="none" w:sz="0" w:space="0" w:color="auto"/>
          </w:divBdr>
        </w:div>
        <w:div w:id="794714287">
          <w:marLeft w:val="0"/>
          <w:marRight w:val="0"/>
          <w:marTop w:val="225"/>
          <w:marBottom w:val="75"/>
          <w:divBdr>
            <w:top w:val="none" w:sz="0" w:space="0" w:color="auto"/>
            <w:left w:val="none" w:sz="0" w:space="0" w:color="auto"/>
            <w:bottom w:val="none" w:sz="0" w:space="0" w:color="auto"/>
            <w:right w:val="none" w:sz="0" w:space="0" w:color="auto"/>
          </w:divBdr>
        </w:div>
        <w:div w:id="1360231865">
          <w:marLeft w:val="0"/>
          <w:marRight w:val="0"/>
          <w:marTop w:val="225"/>
          <w:marBottom w:val="75"/>
          <w:divBdr>
            <w:top w:val="none" w:sz="0" w:space="0" w:color="auto"/>
            <w:left w:val="none" w:sz="0" w:space="0" w:color="auto"/>
            <w:bottom w:val="none" w:sz="0" w:space="0" w:color="auto"/>
            <w:right w:val="none" w:sz="0" w:space="0" w:color="auto"/>
          </w:divBdr>
        </w:div>
        <w:div w:id="1281645985">
          <w:marLeft w:val="0"/>
          <w:marRight w:val="0"/>
          <w:marTop w:val="225"/>
          <w:marBottom w:val="75"/>
          <w:divBdr>
            <w:top w:val="none" w:sz="0" w:space="0" w:color="auto"/>
            <w:left w:val="none" w:sz="0" w:space="0" w:color="auto"/>
            <w:bottom w:val="none" w:sz="0" w:space="0" w:color="auto"/>
            <w:right w:val="none" w:sz="0" w:space="0" w:color="auto"/>
          </w:divBdr>
        </w:div>
      </w:divsChild>
    </w:div>
    <w:div w:id="405954961">
      <w:bodyDiv w:val="1"/>
      <w:marLeft w:val="0"/>
      <w:marRight w:val="0"/>
      <w:marTop w:val="0"/>
      <w:marBottom w:val="0"/>
      <w:divBdr>
        <w:top w:val="none" w:sz="0" w:space="0" w:color="auto"/>
        <w:left w:val="none" w:sz="0" w:space="0" w:color="auto"/>
        <w:bottom w:val="none" w:sz="0" w:space="0" w:color="auto"/>
        <w:right w:val="none" w:sz="0" w:space="0" w:color="auto"/>
      </w:divBdr>
      <w:divsChild>
        <w:div w:id="1695498665">
          <w:marLeft w:val="0"/>
          <w:marRight w:val="0"/>
          <w:marTop w:val="225"/>
          <w:marBottom w:val="75"/>
          <w:divBdr>
            <w:top w:val="none" w:sz="0" w:space="0" w:color="auto"/>
            <w:left w:val="none" w:sz="0" w:space="0" w:color="auto"/>
            <w:bottom w:val="none" w:sz="0" w:space="0" w:color="auto"/>
            <w:right w:val="none" w:sz="0" w:space="0" w:color="auto"/>
          </w:divBdr>
        </w:div>
        <w:div w:id="448165060">
          <w:marLeft w:val="0"/>
          <w:marRight w:val="0"/>
          <w:marTop w:val="225"/>
          <w:marBottom w:val="75"/>
          <w:divBdr>
            <w:top w:val="none" w:sz="0" w:space="0" w:color="auto"/>
            <w:left w:val="none" w:sz="0" w:space="0" w:color="auto"/>
            <w:bottom w:val="none" w:sz="0" w:space="0" w:color="auto"/>
            <w:right w:val="none" w:sz="0" w:space="0" w:color="auto"/>
          </w:divBdr>
        </w:div>
        <w:div w:id="1094134511">
          <w:marLeft w:val="0"/>
          <w:marRight w:val="0"/>
          <w:marTop w:val="225"/>
          <w:marBottom w:val="75"/>
          <w:divBdr>
            <w:top w:val="none" w:sz="0" w:space="0" w:color="auto"/>
            <w:left w:val="none" w:sz="0" w:space="0" w:color="auto"/>
            <w:bottom w:val="none" w:sz="0" w:space="0" w:color="auto"/>
            <w:right w:val="none" w:sz="0" w:space="0" w:color="auto"/>
          </w:divBdr>
        </w:div>
        <w:div w:id="978730065">
          <w:marLeft w:val="0"/>
          <w:marRight w:val="0"/>
          <w:marTop w:val="225"/>
          <w:marBottom w:val="75"/>
          <w:divBdr>
            <w:top w:val="none" w:sz="0" w:space="0" w:color="auto"/>
            <w:left w:val="none" w:sz="0" w:space="0" w:color="auto"/>
            <w:bottom w:val="none" w:sz="0" w:space="0" w:color="auto"/>
            <w:right w:val="none" w:sz="0" w:space="0" w:color="auto"/>
          </w:divBdr>
        </w:div>
        <w:div w:id="2054305509">
          <w:marLeft w:val="0"/>
          <w:marRight w:val="0"/>
          <w:marTop w:val="225"/>
          <w:marBottom w:val="75"/>
          <w:divBdr>
            <w:top w:val="none" w:sz="0" w:space="0" w:color="auto"/>
            <w:left w:val="none" w:sz="0" w:space="0" w:color="auto"/>
            <w:bottom w:val="none" w:sz="0" w:space="0" w:color="auto"/>
            <w:right w:val="none" w:sz="0" w:space="0" w:color="auto"/>
          </w:divBdr>
        </w:div>
      </w:divsChild>
    </w:div>
    <w:div w:id="514081725">
      <w:bodyDiv w:val="1"/>
      <w:marLeft w:val="0"/>
      <w:marRight w:val="0"/>
      <w:marTop w:val="0"/>
      <w:marBottom w:val="0"/>
      <w:divBdr>
        <w:top w:val="none" w:sz="0" w:space="0" w:color="auto"/>
        <w:left w:val="none" w:sz="0" w:space="0" w:color="auto"/>
        <w:bottom w:val="none" w:sz="0" w:space="0" w:color="auto"/>
        <w:right w:val="none" w:sz="0" w:space="0" w:color="auto"/>
      </w:divBdr>
      <w:divsChild>
        <w:div w:id="335232700">
          <w:marLeft w:val="0"/>
          <w:marRight w:val="0"/>
          <w:marTop w:val="225"/>
          <w:marBottom w:val="75"/>
          <w:divBdr>
            <w:top w:val="none" w:sz="0" w:space="0" w:color="auto"/>
            <w:left w:val="none" w:sz="0" w:space="0" w:color="auto"/>
            <w:bottom w:val="none" w:sz="0" w:space="0" w:color="auto"/>
            <w:right w:val="none" w:sz="0" w:space="0" w:color="auto"/>
          </w:divBdr>
        </w:div>
        <w:div w:id="1279096694">
          <w:marLeft w:val="0"/>
          <w:marRight w:val="0"/>
          <w:marTop w:val="225"/>
          <w:marBottom w:val="75"/>
          <w:divBdr>
            <w:top w:val="none" w:sz="0" w:space="0" w:color="auto"/>
            <w:left w:val="none" w:sz="0" w:space="0" w:color="auto"/>
            <w:bottom w:val="none" w:sz="0" w:space="0" w:color="auto"/>
            <w:right w:val="none" w:sz="0" w:space="0" w:color="auto"/>
          </w:divBdr>
        </w:div>
        <w:div w:id="500505759">
          <w:marLeft w:val="0"/>
          <w:marRight w:val="0"/>
          <w:marTop w:val="225"/>
          <w:marBottom w:val="75"/>
          <w:divBdr>
            <w:top w:val="none" w:sz="0" w:space="0" w:color="auto"/>
            <w:left w:val="none" w:sz="0" w:space="0" w:color="auto"/>
            <w:bottom w:val="none" w:sz="0" w:space="0" w:color="auto"/>
            <w:right w:val="none" w:sz="0" w:space="0" w:color="auto"/>
          </w:divBdr>
        </w:div>
        <w:div w:id="125665279">
          <w:marLeft w:val="0"/>
          <w:marRight w:val="0"/>
          <w:marTop w:val="225"/>
          <w:marBottom w:val="75"/>
          <w:divBdr>
            <w:top w:val="none" w:sz="0" w:space="0" w:color="auto"/>
            <w:left w:val="none" w:sz="0" w:space="0" w:color="auto"/>
            <w:bottom w:val="none" w:sz="0" w:space="0" w:color="auto"/>
            <w:right w:val="none" w:sz="0" w:space="0" w:color="auto"/>
          </w:divBdr>
        </w:div>
        <w:div w:id="43722643">
          <w:marLeft w:val="0"/>
          <w:marRight w:val="0"/>
          <w:marTop w:val="225"/>
          <w:marBottom w:val="75"/>
          <w:divBdr>
            <w:top w:val="none" w:sz="0" w:space="0" w:color="auto"/>
            <w:left w:val="none" w:sz="0" w:space="0" w:color="auto"/>
            <w:bottom w:val="none" w:sz="0" w:space="0" w:color="auto"/>
            <w:right w:val="none" w:sz="0" w:space="0" w:color="auto"/>
          </w:divBdr>
        </w:div>
        <w:div w:id="1413357014">
          <w:marLeft w:val="0"/>
          <w:marRight w:val="0"/>
          <w:marTop w:val="225"/>
          <w:marBottom w:val="75"/>
          <w:divBdr>
            <w:top w:val="none" w:sz="0" w:space="0" w:color="auto"/>
            <w:left w:val="none" w:sz="0" w:space="0" w:color="auto"/>
            <w:bottom w:val="none" w:sz="0" w:space="0" w:color="auto"/>
            <w:right w:val="none" w:sz="0" w:space="0" w:color="auto"/>
          </w:divBdr>
        </w:div>
        <w:div w:id="707221636">
          <w:marLeft w:val="0"/>
          <w:marRight w:val="0"/>
          <w:marTop w:val="225"/>
          <w:marBottom w:val="75"/>
          <w:divBdr>
            <w:top w:val="none" w:sz="0" w:space="0" w:color="auto"/>
            <w:left w:val="none" w:sz="0" w:space="0" w:color="auto"/>
            <w:bottom w:val="none" w:sz="0" w:space="0" w:color="auto"/>
            <w:right w:val="none" w:sz="0" w:space="0" w:color="auto"/>
          </w:divBdr>
        </w:div>
        <w:div w:id="1842621140">
          <w:marLeft w:val="0"/>
          <w:marRight w:val="0"/>
          <w:marTop w:val="225"/>
          <w:marBottom w:val="75"/>
          <w:divBdr>
            <w:top w:val="none" w:sz="0" w:space="0" w:color="auto"/>
            <w:left w:val="none" w:sz="0" w:space="0" w:color="auto"/>
            <w:bottom w:val="none" w:sz="0" w:space="0" w:color="auto"/>
            <w:right w:val="none" w:sz="0" w:space="0" w:color="auto"/>
          </w:divBdr>
        </w:div>
        <w:div w:id="283654926">
          <w:marLeft w:val="0"/>
          <w:marRight w:val="0"/>
          <w:marTop w:val="225"/>
          <w:marBottom w:val="75"/>
          <w:divBdr>
            <w:top w:val="none" w:sz="0" w:space="0" w:color="auto"/>
            <w:left w:val="none" w:sz="0" w:space="0" w:color="auto"/>
            <w:bottom w:val="none" w:sz="0" w:space="0" w:color="auto"/>
            <w:right w:val="none" w:sz="0" w:space="0" w:color="auto"/>
          </w:divBdr>
        </w:div>
      </w:divsChild>
    </w:div>
    <w:div w:id="540023343">
      <w:bodyDiv w:val="1"/>
      <w:marLeft w:val="0"/>
      <w:marRight w:val="0"/>
      <w:marTop w:val="0"/>
      <w:marBottom w:val="0"/>
      <w:divBdr>
        <w:top w:val="none" w:sz="0" w:space="0" w:color="auto"/>
        <w:left w:val="none" w:sz="0" w:space="0" w:color="auto"/>
        <w:bottom w:val="none" w:sz="0" w:space="0" w:color="auto"/>
        <w:right w:val="none" w:sz="0" w:space="0" w:color="auto"/>
      </w:divBdr>
      <w:divsChild>
        <w:div w:id="407001454">
          <w:marLeft w:val="0"/>
          <w:marRight w:val="0"/>
          <w:marTop w:val="225"/>
          <w:marBottom w:val="75"/>
          <w:divBdr>
            <w:top w:val="none" w:sz="0" w:space="0" w:color="auto"/>
            <w:left w:val="none" w:sz="0" w:space="0" w:color="auto"/>
            <w:bottom w:val="none" w:sz="0" w:space="0" w:color="auto"/>
            <w:right w:val="none" w:sz="0" w:space="0" w:color="auto"/>
          </w:divBdr>
        </w:div>
        <w:div w:id="1678192788">
          <w:marLeft w:val="0"/>
          <w:marRight w:val="0"/>
          <w:marTop w:val="225"/>
          <w:marBottom w:val="75"/>
          <w:divBdr>
            <w:top w:val="none" w:sz="0" w:space="0" w:color="auto"/>
            <w:left w:val="none" w:sz="0" w:space="0" w:color="auto"/>
            <w:bottom w:val="none" w:sz="0" w:space="0" w:color="auto"/>
            <w:right w:val="none" w:sz="0" w:space="0" w:color="auto"/>
          </w:divBdr>
        </w:div>
        <w:div w:id="977956837">
          <w:marLeft w:val="0"/>
          <w:marRight w:val="0"/>
          <w:marTop w:val="225"/>
          <w:marBottom w:val="75"/>
          <w:divBdr>
            <w:top w:val="none" w:sz="0" w:space="0" w:color="auto"/>
            <w:left w:val="none" w:sz="0" w:space="0" w:color="auto"/>
            <w:bottom w:val="none" w:sz="0" w:space="0" w:color="auto"/>
            <w:right w:val="none" w:sz="0" w:space="0" w:color="auto"/>
          </w:divBdr>
        </w:div>
        <w:div w:id="2083330822">
          <w:marLeft w:val="0"/>
          <w:marRight w:val="0"/>
          <w:marTop w:val="225"/>
          <w:marBottom w:val="75"/>
          <w:divBdr>
            <w:top w:val="none" w:sz="0" w:space="0" w:color="auto"/>
            <w:left w:val="none" w:sz="0" w:space="0" w:color="auto"/>
            <w:bottom w:val="none" w:sz="0" w:space="0" w:color="auto"/>
            <w:right w:val="none" w:sz="0" w:space="0" w:color="auto"/>
          </w:divBdr>
          <w:divsChild>
            <w:div w:id="1421217096">
              <w:marLeft w:val="0"/>
              <w:marRight w:val="0"/>
              <w:marTop w:val="0"/>
              <w:marBottom w:val="150"/>
              <w:divBdr>
                <w:top w:val="none" w:sz="0" w:space="0" w:color="auto"/>
                <w:left w:val="none" w:sz="0" w:space="0" w:color="auto"/>
                <w:bottom w:val="none" w:sz="0" w:space="0" w:color="auto"/>
                <w:right w:val="none" w:sz="0" w:space="0" w:color="auto"/>
              </w:divBdr>
            </w:div>
          </w:divsChild>
        </w:div>
        <w:div w:id="1472403347">
          <w:marLeft w:val="0"/>
          <w:marRight w:val="0"/>
          <w:marTop w:val="225"/>
          <w:marBottom w:val="75"/>
          <w:divBdr>
            <w:top w:val="none" w:sz="0" w:space="0" w:color="auto"/>
            <w:left w:val="none" w:sz="0" w:space="0" w:color="auto"/>
            <w:bottom w:val="none" w:sz="0" w:space="0" w:color="auto"/>
            <w:right w:val="none" w:sz="0" w:space="0" w:color="auto"/>
          </w:divBdr>
        </w:div>
        <w:div w:id="1984693671">
          <w:marLeft w:val="0"/>
          <w:marRight w:val="0"/>
          <w:marTop w:val="225"/>
          <w:marBottom w:val="75"/>
          <w:divBdr>
            <w:top w:val="none" w:sz="0" w:space="0" w:color="auto"/>
            <w:left w:val="none" w:sz="0" w:space="0" w:color="auto"/>
            <w:bottom w:val="none" w:sz="0" w:space="0" w:color="auto"/>
            <w:right w:val="none" w:sz="0" w:space="0" w:color="auto"/>
          </w:divBdr>
        </w:div>
        <w:div w:id="1469012065">
          <w:marLeft w:val="0"/>
          <w:marRight w:val="0"/>
          <w:marTop w:val="225"/>
          <w:marBottom w:val="75"/>
          <w:divBdr>
            <w:top w:val="none" w:sz="0" w:space="0" w:color="auto"/>
            <w:left w:val="none" w:sz="0" w:space="0" w:color="auto"/>
            <w:bottom w:val="none" w:sz="0" w:space="0" w:color="auto"/>
            <w:right w:val="none" w:sz="0" w:space="0" w:color="auto"/>
          </w:divBdr>
        </w:div>
      </w:divsChild>
    </w:div>
    <w:div w:id="697044397">
      <w:bodyDiv w:val="1"/>
      <w:marLeft w:val="0"/>
      <w:marRight w:val="0"/>
      <w:marTop w:val="0"/>
      <w:marBottom w:val="0"/>
      <w:divBdr>
        <w:top w:val="none" w:sz="0" w:space="0" w:color="auto"/>
        <w:left w:val="none" w:sz="0" w:space="0" w:color="auto"/>
        <w:bottom w:val="none" w:sz="0" w:space="0" w:color="auto"/>
        <w:right w:val="none" w:sz="0" w:space="0" w:color="auto"/>
      </w:divBdr>
      <w:divsChild>
        <w:div w:id="1811555675">
          <w:marLeft w:val="0"/>
          <w:marRight w:val="0"/>
          <w:marTop w:val="225"/>
          <w:marBottom w:val="75"/>
          <w:divBdr>
            <w:top w:val="none" w:sz="0" w:space="0" w:color="auto"/>
            <w:left w:val="none" w:sz="0" w:space="0" w:color="auto"/>
            <w:bottom w:val="none" w:sz="0" w:space="0" w:color="auto"/>
            <w:right w:val="none" w:sz="0" w:space="0" w:color="auto"/>
          </w:divBdr>
          <w:divsChild>
            <w:div w:id="763768628">
              <w:marLeft w:val="0"/>
              <w:marRight w:val="0"/>
              <w:marTop w:val="0"/>
              <w:marBottom w:val="150"/>
              <w:divBdr>
                <w:top w:val="none" w:sz="0" w:space="0" w:color="auto"/>
                <w:left w:val="none" w:sz="0" w:space="0" w:color="auto"/>
                <w:bottom w:val="none" w:sz="0" w:space="0" w:color="auto"/>
                <w:right w:val="none" w:sz="0" w:space="0" w:color="auto"/>
              </w:divBdr>
            </w:div>
          </w:divsChild>
        </w:div>
        <w:div w:id="761410969">
          <w:marLeft w:val="0"/>
          <w:marRight w:val="0"/>
          <w:marTop w:val="225"/>
          <w:marBottom w:val="75"/>
          <w:divBdr>
            <w:top w:val="none" w:sz="0" w:space="0" w:color="auto"/>
            <w:left w:val="none" w:sz="0" w:space="0" w:color="auto"/>
            <w:bottom w:val="none" w:sz="0" w:space="0" w:color="auto"/>
            <w:right w:val="none" w:sz="0" w:space="0" w:color="auto"/>
          </w:divBdr>
        </w:div>
        <w:div w:id="878470191">
          <w:marLeft w:val="0"/>
          <w:marRight w:val="0"/>
          <w:marTop w:val="225"/>
          <w:marBottom w:val="75"/>
          <w:divBdr>
            <w:top w:val="none" w:sz="0" w:space="0" w:color="auto"/>
            <w:left w:val="none" w:sz="0" w:space="0" w:color="auto"/>
            <w:bottom w:val="none" w:sz="0" w:space="0" w:color="auto"/>
            <w:right w:val="none" w:sz="0" w:space="0" w:color="auto"/>
          </w:divBdr>
        </w:div>
        <w:div w:id="311101948">
          <w:marLeft w:val="0"/>
          <w:marRight w:val="0"/>
          <w:marTop w:val="225"/>
          <w:marBottom w:val="75"/>
          <w:divBdr>
            <w:top w:val="none" w:sz="0" w:space="0" w:color="auto"/>
            <w:left w:val="none" w:sz="0" w:space="0" w:color="auto"/>
            <w:bottom w:val="none" w:sz="0" w:space="0" w:color="auto"/>
            <w:right w:val="none" w:sz="0" w:space="0" w:color="auto"/>
          </w:divBdr>
        </w:div>
        <w:div w:id="549997499">
          <w:marLeft w:val="0"/>
          <w:marRight w:val="0"/>
          <w:marTop w:val="225"/>
          <w:marBottom w:val="75"/>
          <w:divBdr>
            <w:top w:val="none" w:sz="0" w:space="0" w:color="auto"/>
            <w:left w:val="none" w:sz="0" w:space="0" w:color="auto"/>
            <w:bottom w:val="none" w:sz="0" w:space="0" w:color="auto"/>
            <w:right w:val="none" w:sz="0" w:space="0" w:color="auto"/>
          </w:divBdr>
        </w:div>
        <w:div w:id="1593975011">
          <w:marLeft w:val="0"/>
          <w:marRight w:val="0"/>
          <w:marTop w:val="225"/>
          <w:marBottom w:val="75"/>
          <w:divBdr>
            <w:top w:val="none" w:sz="0" w:space="0" w:color="auto"/>
            <w:left w:val="none" w:sz="0" w:space="0" w:color="auto"/>
            <w:bottom w:val="none" w:sz="0" w:space="0" w:color="auto"/>
            <w:right w:val="none" w:sz="0" w:space="0" w:color="auto"/>
          </w:divBdr>
        </w:div>
      </w:divsChild>
    </w:div>
    <w:div w:id="833958202">
      <w:bodyDiv w:val="1"/>
      <w:marLeft w:val="0"/>
      <w:marRight w:val="0"/>
      <w:marTop w:val="0"/>
      <w:marBottom w:val="0"/>
      <w:divBdr>
        <w:top w:val="none" w:sz="0" w:space="0" w:color="auto"/>
        <w:left w:val="none" w:sz="0" w:space="0" w:color="auto"/>
        <w:bottom w:val="none" w:sz="0" w:space="0" w:color="auto"/>
        <w:right w:val="none" w:sz="0" w:space="0" w:color="auto"/>
      </w:divBdr>
      <w:divsChild>
        <w:div w:id="626275281">
          <w:marLeft w:val="0"/>
          <w:marRight w:val="0"/>
          <w:marTop w:val="225"/>
          <w:marBottom w:val="75"/>
          <w:divBdr>
            <w:top w:val="none" w:sz="0" w:space="0" w:color="auto"/>
            <w:left w:val="none" w:sz="0" w:space="0" w:color="auto"/>
            <w:bottom w:val="none" w:sz="0" w:space="0" w:color="auto"/>
            <w:right w:val="none" w:sz="0" w:space="0" w:color="auto"/>
          </w:divBdr>
        </w:div>
        <w:div w:id="29114640">
          <w:marLeft w:val="0"/>
          <w:marRight w:val="0"/>
          <w:marTop w:val="225"/>
          <w:marBottom w:val="75"/>
          <w:divBdr>
            <w:top w:val="none" w:sz="0" w:space="0" w:color="auto"/>
            <w:left w:val="none" w:sz="0" w:space="0" w:color="auto"/>
            <w:bottom w:val="none" w:sz="0" w:space="0" w:color="auto"/>
            <w:right w:val="none" w:sz="0" w:space="0" w:color="auto"/>
          </w:divBdr>
        </w:div>
        <w:div w:id="333997015">
          <w:marLeft w:val="0"/>
          <w:marRight w:val="0"/>
          <w:marTop w:val="225"/>
          <w:marBottom w:val="75"/>
          <w:divBdr>
            <w:top w:val="none" w:sz="0" w:space="0" w:color="auto"/>
            <w:left w:val="none" w:sz="0" w:space="0" w:color="auto"/>
            <w:bottom w:val="none" w:sz="0" w:space="0" w:color="auto"/>
            <w:right w:val="none" w:sz="0" w:space="0" w:color="auto"/>
          </w:divBdr>
        </w:div>
        <w:div w:id="1284117421">
          <w:marLeft w:val="0"/>
          <w:marRight w:val="0"/>
          <w:marTop w:val="225"/>
          <w:marBottom w:val="75"/>
          <w:divBdr>
            <w:top w:val="none" w:sz="0" w:space="0" w:color="auto"/>
            <w:left w:val="none" w:sz="0" w:space="0" w:color="auto"/>
            <w:bottom w:val="none" w:sz="0" w:space="0" w:color="auto"/>
            <w:right w:val="none" w:sz="0" w:space="0" w:color="auto"/>
          </w:divBdr>
        </w:div>
        <w:div w:id="1644308727">
          <w:marLeft w:val="0"/>
          <w:marRight w:val="0"/>
          <w:marTop w:val="225"/>
          <w:marBottom w:val="75"/>
          <w:divBdr>
            <w:top w:val="none" w:sz="0" w:space="0" w:color="auto"/>
            <w:left w:val="none" w:sz="0" w:space="0" w:color="auto"/>
            <w:bottom w:val="none" w:sz="0" w:space="0" w:color="auto"/>
            <w:right w:val="none" w:sz="0" w:space="0" w:color="auto"/>
          </w:divBdr>
        </w:div>
        <w:div w:id="254442113">
          <w:marLeft w:val="0"/>
          <w:marRight w:val="0"/>
          <w:marTop w:val="225"/>
          <w:marBottom w:val="75"/>
          <w:divBdr>
            <w:top w:val="none" w:sz="0" w:space="0" w:color="auto"/>
            <w:left w:val="none" w:sz="0" w:space="0" w:color="auto"/>
            <w:bottom w:val="none" w:sz="0" w:space="0" w:color="auto"/>
            <w:right w:val="none" w:sz="0" w:space="0" w:color="auto"/>
          </w:divBdr>
        </w:div>
        <w:div w:id="1097484951">
          <w:marLeft w:val="0"/>
          <w:marRight w:val="0"/>
          <w:marTop w:val="225"/>
          <w:marBottom w:val="75"/>
          <w:divBdr>
            <w:top w:val="none" w:sz="0" w:space="0" w:color="auto"/>
            <w:left w:val="none" w:sz="0" w:space="0" w:color="auto"/>
            <w:bottom w:val="none" w:sz="0" w:space="0" w:color="auto"/>
            <w:right w:val="none" w:sz="0" w:space="0" w:color="auto"/>
          </w:divBdr>
        </w:div>
        <w:div w:id="263415643">
          <w:marLeft w:val="0"/>
          <w:marRight w:val="0"/>
          <w:marTop w:val="225"/>
          <w:marBottom w:val="75"/>
          <w:divBdr>
            <w:top w:val="none" w:sz="0" w:space="0" w:color="auto"/>
            <w:left w:val="none" w:sz="0" w:space="0" w:color="auto"/>
            <w:bottom w:val="none" w:sz="0" w:space="0" w:color="auto"/>
            <w:right w:val="none" w:sz="0" w:space="0" w:color="auto"/>
          </w:divBdr>
        </w:div>
        <w:div w:id="786436007">
          <w:marLeft w:val="0"/>
          <w:marRight w:val="0"/>
          <w:marTop w:val="225"/>
          <w:marBottom w:val="75"/>
          <w:divBdr>
            <w:top w:val="none" w:sz="0" w:space="0" w:color="auto"/>
            <w:left w:val="none" w:sz="0" w:space="0" w:color="auto"/>
            <w:bottom w:val="none" w:sz="0" w:space="0" w:color="auto"/>
            <w:right w:val="none" w:sz="0" w:space="0" w:color="auto"/>
          </w:divBdr>
        </w:div>
        <w:div w:id="1937714844">
          <w:marLeft w:val="0"/>
          <w:marRight w:val="0"/>
          <w:marTop w:val="225"/>
          <w:marBottom w:val="75"/>
          <w:divBdr>
            <w:top w:val="none" w:sz="0" w:space="0" w:color="auto"/>
            <w:left w:val="none" w:sz="0" w:space="0" w:color="auto"/>
            <w:bottom w:val="none" w:sz="0" w:space="0" w:color="auto"/>
            <w:right w:val="none" w:sz="0" w:space="0" w:color="auto"/>
          </w:divBdr>
        </w:div>
      </w:divsChild>
    </w:div>
    <w:div w:id="866912952">
      <w:bodyDiv w:val="1"/>
      <w:marLeft w:val="0"/>
      <w:marRight w:val="0"/>
      <w:marTop w:val="0"/>
      <w:marBottom w:val="0"/>
      <w:divBdr>
        <w:top w:val="none" w:sz="0" w:space="0" w:color="auto"/>
        <w:left w:val="none" w:sz="0" w:space="0" w:color="auto"/>
        <w:bottom w:val="none" w:sz="0" w:space="0" w:color="auto"/>
        <w:right w:val="none" w:sz="0" w:space="0" w:color="auto"/>
      </w:divBdr>
      <w:divsChild>
        <w:div w:id="1566793245">
          <w:marLeft w:val="0"/>
          <w:marRight w:val="0"/>
          <w:marTop w:val="225"/>
          <w:marBottom w:val="75"/>
          <w:divBdr>
            <w:top w:val="none" w:sz="0" w:space="0" w:color="auto"/>
            <w:left w:val="none" w:sz="0" w:space="0" w:color="auto"/>
            <w:bottom w:val="none" w:sz="0" w:space="0" w:color="auto"/>
            <w:right w:val="none" w:sz="0" w:space="0" w:color="auto"/>
          </w:divBdr>
        </w:div>
        <w:div w:id="854348969">
          <w:marLeft w:val="0"/>
          <w:marRight w:val="0"/>
          <w:marTop w:val="225"/>
          <w:marBottom w:val="75"/>
          <w:divBdr>
            <w:top w:val="none" w:sz="0" w:space="0" w:color="auto"/>
            <w:left w:val="none" w:sz="0" w:space="0" w:color="auto"/>
            <w:bottom w:val="none" w:sz="0" w:space="0" w:color="auto"/>
            <w:right w:val="none" w:sz="0" w:space="0" w:color="auto"/>
          </w:divBdr>
        </w:div>
        <w:div w:id="1880319384">
          <w:marLeft w:val="0"/>
          <w:marRight w:val="0"/>
          <w:marTop w:val="225"/>
          <w:marBottom w:val="75"/>
          <w:divBdr>
            <w:top w:val="none" w:sz="0" w:space="0" w:color="auto"/>
            <w:left w:val="none" w:sz="0" w:space="0" w:color="auto"/>
            <w:bottom w:val="none" w:sz="0" w:space="0" w:color="auto"/>
            <w:right w:val="none" w:sz="0" w:space="0" w:color="auto"/>
          </w:divBdr>
        </w:div>
        <w:div w:id="621763656">
          <w:marLeft w:val="0"/>
          <w:marRight w:val="0"/>
          <w:marTop w:val="225"/>
          <w:marBottom w:val="75"/>
          <w:divBdr>
            <w:top w:val="none" w:sz="0" w:space="0" w:color="auto"/>
            <w:left w:val="none" w:sz="0" w:space="0" w:color="auto"/>
            <w:bottom w:val="none" w:sz="0" w:space="0" w:color="auto"/>
            <w:right w:val="none" w:sz="0" w:space="0" w:color="auto"/>
          </w:divBdr>
        </w:div>
        <w:div w:id="1635987076">
          <w:marLeft w:val="0"/>
          <w:marRight w:val="0"/>
          <w:marTop w:val="225"/>
          <w:marBottom w:val="75"/>
          <w:divBdr>
            <w:top w:val="none" w:sz="0" w:space="0" w:color="auto"/>
            <w:left w:val="none" w:sz="0" w:space="0" w:color="auto"/>
            <w:bottom w:val="none" w:sz="0" w:space="0" w:color="auto"/>
            <w:right w:val="none" w:sz="0" w:space="0" w:color="auto"/>
          </w:divBdr>
        </w:div>
        <w:div w:id="52391996">
          <w:marLeft w:val="0"/>
          <w:marRight w:val="0"/>
          <w:marTop w:val="225"/>
          <w:marBottom w:val="75"/>
          <w:divBdr>
            <w:top w:val="none" w:sz="0" w:space="0" w:color="auto"/>
            <w:left w:val="none" w:sz="0" w:space="0" w:color="auto"/>
            <w:bottom w:val="none" w:sz="0" w:space="0" w:color="auto"/>
            <w:right w:val="none" w:sz="0" w:space="0" w:color="auto"/>
          </w:divBdr>
        </w:div>
        <w:div w:id="1715961659">
          <w:marLeft w:val="0"/>
          <w:marRight w:val="0"/>
          <w:marTop w:val="225"/>
          <w:marBottom w:val="75"/>
          <w:divBdr>
            <w:top w:val="none" w:sz="0" w:space="0" w:color="auto"/>
            <w:left w:val="none" w:sz="0" w:space="0" w:color="auto"/>
            <w:bottom w:val="none" w:sz="0" w:space="0" w:color="auto"/>
            <w:right w:val="none" w:sz="0" w:space="0" w:color="auto"/>
          </w:divBdr>
        </w:div>
      </w:divsChild>
    </w:div>
    <w:div w:id="870916662">
      <w:bodyDiv w:val="1"/>
      <w:marLeft w:val="0"/>
      <w:marRight w:val="0"/>
      <w:marTop w:val="0"/>
      <w:marBottom w:val="0"/>
      <w:divBdr>
        <w:top w:val="none" w:sz="0" w:space="0" w:color="auto"/>
        <w:left w:val="none" w:sz="0" w:space="0" w:color="auto"/>
        <w:bottom w:val="none" w:sz="0" w:space="0" w:color="auto"/>
        <w:right w:val="none" w:sz="0" w:space="0" w:color="auto"/>
      </w:divBdr>
      <w:divsChild>
        <w:div w:id="1878546027">
          <w:marLeft w:val="0"/>
          <w:marRight w:val="0"/>
          <w:marTop w:val="225"/>
          <w:marBottom w:val="75"/>
          <w:divBdr>
            <w:top w:val="none" w:sz="0" w:space="0" w:color="auto"/>
            <w:left w:val="none" w:sz="0" w:space="0" w:color="auto"/>
            <w:bottom w:val="none" w:sz="0" w:space="0" w:color="auto"/>
            <w:right w:val="none" w:sz="0" w:space="0" w:color="auto"/>
          </w:divBdr>
        </w:div>
        <w:div w:id="1832866169">
          <w:marLeft w:val="0"/>
          <w:marRight w:val="0"/>
          <w:marTop w:val="225"/>
          <w:marBottom w:val="75"/>
          <w:divBdr>
            <w:top w:val="none" w:sz="0" w:space="0" w:color="auto"/>
            <w:left w:val="none" w:sz="0" w:space="0" w:color="auto"/>
            <w:bottom w:val="none" w:sz="0" w:space="0" w:color="auto"/>
            <w:right w:val="none" w:sz="0" w:space="0" w:color="auto"/>
          </w:divBdr>
        </w:div>
        <w:div w:id="671765197">
          <w:marLeft w:val="0"/>
          <w:marRight w:val="0"/>
          <w:marTop w:val="225"/>
          <w:marBottom w:val="75"/>
          <w:divBdr>
            <w:top w:val="none" w:sz="0" w:space="0" w:color="auto"/>
            <w:left w:val="none" w:sz="0" w:space="0" w:color="auto"/>
            <w:bottom w:val="none" w:sz="0" w:space="0" w:color="auto"/>
            <w:right w:val="none" w:sz="0" w:space="0" w:color="auto"/>
          </w:divBdr>
        </w:div>
        <w:div w:id="398593971">
          <w:marLeft w:val="0"/>
          <w:marRight w:val="0"/>
          <w:marTop w:val="225"/>
          <w:marBottom w:val="75"/>
          <w:divBdr>
            <w:top w:val="none" w:sz="0" w:space="0" w:color="auto"/>
            <w:left w:val="none" w:sz="0" w:space="0" w:color="auto"/>
            <w:bottom w:val="none" w:sz="0" w:space="0" w:color="auto"/>
            <w:right w:val="none" w:sz="0" w:space="0" w:color="auto"/>
          </w:divBdr>
        </w:div>
        <w:div w:id="1698967906">
          <w:marLeft w:val="0"/>
          <w:marRight w:val="0"/>
          <w:marTop w:val="225"/>
          <w:marBottom w:val="75"/>
          <w:divBdr>
            <w:top w:val="none" w:sz="0" w:space="0" w:color="auto"/>
            <w:left w:val="none" w:sz="0" w:space="0" w:color="auto"/>
            <w:bottom w:val="none" w:sz="0" w:space="0" w:color="auto"/>
            <w:right w:val="none" w:sz="0" w:space="0" w:color="auto"/>
          </w:divBdr>
        </w:div>
        <w:div w:id="382681688">
          <w:marLeft w:val="0"/>
          <w:marRight w:val="0"/>
          <w:marTop w:val="225"/>
          <w:marBottom w:val="75"/>
          <w:divBdr>
            <w:top w:val="none" w:sz="0" w:space="0" w:color="auto"/>
            <w:left w:val="none" w:sz="0" w:space="0" w:color="auto"/>
            <w:bottom w:val="none" w:sz="0" w:space="0" w:color="auto"/>
            <w:right w:val="none" w:sz="0" w:space="0" w:color="auto"/>
          </w:divBdr>
        </w:div>
      </w:divsChild>
    </w:div>
    <w:div w:id="878476916">
      <w:bodyDiv w:val="1"/>
      <w:marLeft w:val="0"/>
      <w:marRight w:val="0"/>
      <w:marTop w:val="0"/>
      <w:marBottom w:val="0"/>
      <w:divBdr>
        <w:top w:val="none" w:sz="0" w:space="0" w:color="auto"/>
        <w:left w:val="none" w:sz="0" w:space="0" w:color="auto"/>
        <w:bottom w:val="none" w:sz="0" w:space="0" w:color="auto"/>
        <w:right w:val="none" w:sz="0" w:space="0" w:color="auto"/>
      </w:divBdr>
      <w:divsChild>
        <w:div w:id="369427542">
          <w:marLeft w:val="0"/>
          <w:marRight w:val="0"/>
          <w:marTop w:val="225"/>
          <w:marBottom w:val="75"/>
          <w:divBdr>
            <w:top w:val="none" w:sz="0" w:space="0" w:color="auto"/>
            <w:left w:val="none" w:sz="0" w:space="0" w:color="auto"/>
            <w:bottom w:val="none" w:sz="0" w:space="0" w:color="auto"/>
            <w:right w:val="none" w:sz="0" w:space="0" w:color="auto"/>
          </w:divBdr>
        </w:div>
        <w:div w:id="1812358225">
          <w:marLeft w:val="0"/>
          <w:marRight w:val="0"/>
          <w:marTop w:val="225"/>
          <w:marBottom w:val="75"/>
          <w:divBdr>
            <w:top w:val="none" w:sz="0" w:space="0" w:color="auto"/>
            <w:left w:val="none" w:sz="0" w:space="0" w:color="auto"/>
            <w:bottom w:val="none" w:sz="0" w:space="0" w:color="auto"/>
            <w:right w:val="none" w:sz="0" w:space="0" w:color="auto"/>
          </w:divBdr>
        </w:div>
        <w:div w:id="761607956">
          <w:marLeft w:val="0"/>
          <w:marRight w:val="0"/>
          <w:marTop w:val="225"/>
          <w:marBottom w:val="75"/>
          <w:divBdr>
            <w:top w:val="none" w:sz="0" w:space="0" w:color="auto"/>
            <w:left w:val="none" w:sz="0" w:space="0" w:color="auto"/>
            <w:bottom w:val="none" w:sz="0" w:space="0" w:color="auto"/>
            <w:right w:val="none" w:sz="0" w:space="0" w:color="auto"/>
          </w:divBdr>
        </w:div>
        <w:div w:id="83691925">
          <w:marLeft w:val="0"/>
          <w:marRight w:val="0"/>
          <w:marTop w:val="225"/>
          <w:marBottom w:val="75"/>
          <w:divBdr>
            <w:top w:val="none" w:sz="0" w:space="0" w:color="auto"/>
            <w:left w:val="none" w:sz="0" w:space="0" w:color="auto"/>
            <w:bottom w:val="none" w:sz="0" w:space="0" w:color="auto"/>
            <w:right w:val="none" w:sz="0" w:space="0" w:color="auto"/>
          </w:divBdr>
        </w:div>
        <w:div w:id="570045232">
          <w:marLeft w:val="0"/>
          <w:marRight w:val="0"/>
          <w:marTop w:val="225"/>
          <w:marBottom w:val="75"/>
          <w:divBdr>
            <w:top w:val="none" w:sz="0" w:space="0" w:color="auto"/>
            <w:left w:val="none" w:sz="0" w:space="0" w:color="auto"/>
            <w:bottom w:val="none" w:sz="0" w:space="0" w:color="auto"/>
            <w:right w:val="none" w:sz="0" w:space="0" w:color="auto"/>
          </w:divBdr>
        </w:div>
        <w:div w:id="1315177954">
          <w:marLeft w:val="0"/>
          <w:marRight w:val="0"/>
          <w:marTop w:val="225"/>
          <w:marBottom w:val="75"/>
          <w:divBdr>
            <w:top w:val="none" w:sz="0" w:space="0" w:color="auto"/>
            <w:left w:val="none" w:sz="0" w:space="0" w:color="auto"/>
            <w:bottom w:val="none" w:sz="0" w:space="0" w:color="auto"/>
            <w:right w:val="none" w:sz="0" w:space="0" w:color="auto"/>
          </w:divBdr>
        </w:div>
        <w:div w:id="880047645">
          <w:marLeft w:val="0"/>
          <w:marRight w:val="0"/>
          <w:marTop w:val="225"/>
          <w:marBottom w:val="75"/>
          <w:divBdr>
            <w:top w:val="none" w:sz="0" w:space="0" w:color="auto"/>
            <w:left w:val="none" w:sz="0" w:space="0" w:color="auto"/>
            <w:bottom w:val="none" w:sz="0" w:space="0" w:color="auto"/>
            <w:right w:val="none" w:sz="0" w:space="0" w:color="auto"/>
          </w:divBdr>
        </w:div>
        <w:div w:id="1899976590">
          <w:marLeft w:val="0"/>
          <w:marRight w:val="0"/>
          <w:marTop w:val="225"/>
          <w:marBottom w:val="75"/>
          <w:divBdr>
            <w:top w:val="none" w:sz="0" w:space="0" w:color="auto"/>
            <w:left w:val="none" w:sz="0" w:space="0" w:color="auto"/>
            <w:bottom w:val="none" w:sz="0" w:space="0" w:color="auto"/>
            <w:right w:val="none" w:sz="0" w:space="0" w:color="auto"/>
          </w:divBdr>
        </w:div>
        <w:div w:id="348988817">
          <w:marLeft w:val="0"/>
          <w:marRight w:val="0"/>
          <w:marTop w:val="225"/>
          <w:marBottom w:val="75"/>
          <w:divBdr>
            <w:top w:val="none" w:sz="0" w:space="0" w:color="auto"/>
            <w:left w:val="none" w:sz="0" w:space="0" w:color="auto"/>
            <w:bottom w:val="none" w:sz="0" w:space="0" w:color="auto"/>
            <w:right w:val="none" w:sz="0" w:space="0" w:color="auto"/>
          </w:divBdr>
        </w:div>
        <w:div w:id="1076434483">
          <w:marLeft w:val="0"/>
          <w:marRight w:val="0"/>
          <w:marTop w:val="225"/>
          <w:marBottom w:val="75"/>
          <w:divBdr>
            <w:top w:val="none" w:sz="0" w:space="0" w:color="auto"/>
            <w:left w:val="none" w:sz="0" w:space="0" w:color="auto"/>
            <w:bottom w:val="none" w:sz="0" w:space="0" w:color="auto"/>
            <w:right w:val="none" w:sz="0" w:space="0" w:color="auto"/>
          </w:divBdr>
        </w:div>
      </w:divsChild>
    </w:div>
    <w:div w:id="953705968">
      <w:bodyDiv w:val="1"/>
      <w:marLeft w:val="0"/>
      <w:marRight w:val="0"/>
      <w:marTop w:val="0"/>
      <w:marBottom w:val="0"/>
      <w:divBdr>
        <w:top w:val="none" w:sz="0" w:space="0" w:color="auto"/>
        <w:left w:val="none" w:sz="0" w:space="0" w:color="auto"/>
        <w:bottom w:val="none" w:sz="0" w:space="0" w:color="auto"/>
        <w:right w:val="none" w:sz="0" w:space="0" w:color="auto"/>
      </w:divBdr>
      <w:divsChild>
        <w:div w:id="540896408">
          <w:marLeft w:val="0"/>
          <w:marRight w:val="0"/>
          <w:marTop w:val="0"/>
          <w:marBottom w:val="150"/>
          <w:divBdr>
            <w:top w:val="none" w:sz="0" w:space="0" w:color="auto"/>
            <w:left w:val="none" w:sz="0" w:space="0" w:color="auto"/>
            <w:bottom w:val="none" w:sz="0" w:space="0" w:color="auto"/>
            <w:right w:val="none" w:sz="0" w:space="0" w:color="auto"/>
          </w:divBdr>
        </w:div>
      </w:divsChild>
    </w:div>
    <w:div w:id="1071270905">
      <w:bodyDiv w:val="1"/>
      <w:marLeft w:val="0"/>
      <w:marRight w:val="0"/>
      <w:marTop w:val="0"/>
      <w:marBottom w:val="0"/>
      <w:divBdr>
        <w:top w:val="none" w:sz="0" w:space="0" w:color="auto"/>
        <w:left w:val="none" w:sz="0" w:space="0" w:color="auto"/>
        <w:bottom w:val="none" w:sz="0" w:space="0" w:color="auto"/>
        <w:right w:val="none" w:sz="0" w:space="0" w:color="auto"/>
      </w:divBdr>
      <w:divsChild>
        <w:div w:id="1010063453">
          <w:marLeft w:val="0"/>
          <w:marRight w:val="0"/>
          <w:marTop w:val="225"/>
          <w:marBottom w:val="75"/>
          <w:divBdr>
            <w:top w:val="none" w:sz="0" w:space="0" w:color="auto"/>
            <w:left w:val="none" w:sz="0" w:space="0" w:color="auto"/>
            <w:bottom w:val="none" w:sz="0" w:space="0" w:color="auto"/>
            <w:right w:val="none" w:sz="0" w:space="0" w:color="auto"/>
          </w:divBdr>
        </w:div>
        <w:div w:id="282229277">
          <w:marLeft w:val="0"/>
          <w:marRight w:val="0"/>
          <w:marTop w:val="225"/>
          <w:marBottom w:val="75"/>
          <w:divBdr>
            <w:top w:val="none" w:sz="0" w:space="0" w:color="auto"/>
            <w:left w:val="none" w:sz="0" w:space="0" w:color="auto"/>
            <w:bottom w:val="none" w:sz="0" w:space="0" w:color="auto"/>
            <w:right w:val="none" w:sz="0" w:space="0" w:color="auto"/>
          </w:divBdr>
        </w:div>
        <w:div w:id="1585723032">
          <w:marLeft w:val="0"/>
          <w:marRight w:val="0"/>
          <w:marTop w:val="225"/>
          <w:marBottom w:val="75"/>
          <w:divBdr>
            <w:top w:val="none" w:sz="0" w:space="0" w:color="auto"/>
            <w:left w:val="none" w:sz="0" w:space="0" w:color="auto"/>
            <w:bottom w:val="none" w:sz="0" w:space="0" w:color="auto"/>
            <w:right w:val="none" w:sz="0" w:space="0" w:color="auto"/>
          </w:divBdr>
        </w:div>
        <w:div w:id="91167096">
          <w:marLeft w:val="0"/>
          <w:marRight w:val="0"/>
          <w:marTop w:val="225"/>
          <w:marBottom w:val="75"/>
          <w:divBdr>
            <w:top w:val="none" w:sz="0" w:space="0" w:color="auto"/>
            <w:left w:val="none" w:sz="0" w:space="0" w:color="auto"/>
            <w:bottom w:val="none" w:sz="0" w:space="0" w:color="auto"/>
            <w:right w:val="none" w:sz="0" w:space="0" w:color="auto"/>
          </w:divBdr>
        </w:div>
        <w:div w:id="714812856">
          <w:marLeft w:val="0"/>
          <w:marRight w:val="0"/>
          <w:marTop w:val="225"/>
          <w:marBottom w:val="75"/>
          <w:divBdr>
            <w:top w:val="none" w:sz="0" w:space="0" w:color="auto"/>
            <w:left w:val="none" w:sz="0" w:space="0" w:color="auto"/>
            <w:bottom w:val="none" w:sz="0" w:space="0" w:color="auto"/>
            <w:right w:val="none" w:sz="0" w:space="0" w:color="auto"/>
          </w:divBdr>
        </w:div>
        <w:div w:id="177888865">
          <w:marLeft w:val="0"/>
          <w:marRight w:val="0"/>
          <w:marTop w:val="225"/>
          <w:marBottom w:val="75"/>
          <w:divBdr>
            <w:top w:val="none" w:sz="0" w:space="0" w:color="auto"/>
            <w:left w:val="none" w:sz="0" w:space="0" w:color="auto"/>
            <w:bottom w:val="none" w:sz="0" w:space="0" w:color="auto"/>
            <w:right w:val="none" w:sz="0" w:space="0" w:color="auto"/>
          </w:divBdr>
        </w:div>
        <w:div w:id="1353265391">
          <w:marLeft w:val="0"/>
          <w:marRight w:val="0"/>
          <w:marTop w:val="225"/>
          <w:marBottom w:val="75"/>
          <w:divBdr>
            <w:top w:val="none" w:sz="0" w:space="0" w:color="auto"/>
            <w:left w:val="none" w:sz="0" w:space="0" w:color="auto"/>
            <w:bottom w:val="none" w:sz="0" w:space="0" w:color="auto"/>
            <w:right w:val="none" w:sz="0" w:space="0" w:color="auto"/>
          </w:divBdr>
        </w:div>
        <w:div w:id="1617323876">
          <w:marLeft w:val="0"/>
          <w:marRight w:val="0"/>
          <w:marTop w:val="225"/>
          <w:marBottom w:val="75"/>
          <w:divBdr>
            <w:top w:val="none" w:sz="0" w:space="0" w:color="auto"/>
            <w:left w:val="none" w:sz="0" w:space="0" w:color="auto"/>
            <w:bottom w:val="none" w:sz="0" w:space="0" w:color="auto"/>
            <w:right w:val="none" w:sz="0" w:space="0" w:color="auto"/>
          </w:divBdr>
        </w:div>
        <w:div w:id="6296202">
          <w:marLeft w:val="0"/>
          <w:marRight w:val="0"/>
          <w:marTop w:val="225"/>
          <w:marBottom w:val="75"/>
          <w:divBdr>
            <w:top w:val="none" w:sz="0" w:space="0" w:color="auto"/>
            <w:left w:val="none" w:sz="0" w:space="0" w:color="auto"/>
            <w:bottom w:val="none" w:sz="0" w:space="0" w:color="auto"/>
            <w:right w:val="none" w:sz="0" w:space="0" w:color="auto"/>
          </w:divBdr>
        </w:div>
      </w:divsChild>
    </w:div>
    <w:div w:id="1189762091">
      <w:bodyDiv w:val="1"/>
      <w:marLeft w:val="0"/>
      <w:marRight w:val="0"/>
      <w:marTop w:val="0"/>
      <w:marBottom w:val="0"/>
      <w:divBdr>
        <w:top w:val="none" w:sz="0" w:space="0" w:color="auto"/>
        <w:left w:val="none" w:sz="0" w:space="0" w:color="auto"/>
        <w:bottom w:val="none" w:sz="0" w:space="0" w:color="auto"/>
        <w:right w:val="none" w:sz="0" w:space="0" w:color="auto"/>
      </w:divBdr>
      <w:divsChild>
        <w:div w:id="952982446">
          <w:marLeft w:val="0"/>
          <w:marRight w:val="0"/>
          <w:marTop w:val="225"/>
          <w:marBottom w:val="75"/>
          <w:divBdr>
            <w:top w:val="none" w:sz="0" w:space="0" w:color="auto"/>
            <w:left w:val="none" w:sz="0" w:space="0" w:color="auto"/>
            <w:bottom w:val="none" w:sz="0" w:space="0" w:color="auto"/>
            <w:right w:val="none" w:sz="0" w:space="0" w:color="auto"/>
          </w:divBdr>
        </w:div>
        <w:div w:id="1220173103">
          <w:marLeft w:val="0"/>
          <w:marRight w:val="0"/>
          <w:marTop w:val="225"/>
          <w:marBottom w:val="75"/>
          <w:divBdr>
            <w:top w:val="none" w:sz="0" w:space="0" w:color="auto"/>
            <w:left w:val="none" w:sz="0" w:space="0" w:color="auto"/>
            <w:bottom w:val="none" w:sz="0" w:space="0" w:color="auto"/>
            <w:right w:val="none" w:sz="0" w:space="0" w:color="auto"/>
          </w:divBdr>
        </w:div>
        <w:div w:id="2061780572">
          <w:marLeft w:val="0"/>
          <w:marRight w:val="0"/>
          <w:marTop w:val="225"/>
          <w:marBottom w:val="75"/>
          <w:divBdr>
            <w:top w:val="none" w:sz="0" w:space="0" w:color="auto"/>
            <w:left w:val="none" w:sz="0" w:space="0" w:color="auto"/>
            <w:bottom w:val="none" w:sz="0" w:space="0" w:color="auto"/>
            <w:right w:val="none" w:sz="0" w:space="0" w:color="auto"/>
          </w:divBdr>
        </w:div>
      </w:divsChild>
    </w:div>
    <w:div w:id="1336614403">
      <w:bodyDiv w:val="1"/>
      <w:marLeft w:val="0"/>
      <w:marRight w:val="0"/>
      <w:marTop w:val="0"/>
      <w:marBottom w:val="0"/>
      <w:divBdr>
        <w:top w:val="none" w:sz="0" w:space="0" w:color="auto"/>
        <w:left w:val="none" w:sz="0" w:space="0" w:color="auto"/>
        <w:bottom w:val="none" w:sz="0" w:space="0" w:color="auto"/>
        <w:right w:val="none" w:sz="0" w:space="0" w:color="auto"/>
      </w:divBdr>
      <w:divsChild>
        <w:div w:id="143590663">
          <w:marLeft w:val="0"/>
          <w:marRight w:val="0"/>
          <w:marTop w:val="225"/>
          <w:marBottom w:val="75"/>
          <w:divBdr>
            <w:top w:val="none" w:sz="0" w:space="0" w:color="auto"/>
            <w:left w:val="none" w:sz="0" w:space="0" w:color="auto"/>
            <w:bottom w:val="none" w:sz="0" w:space="0" w:color="auto"/>
            <w:right w:val="none" w:sz="0" w:space="0" w:color="auto"/>
          </w:divBdr>
        </w:div>
        <w:div w:id="1591281610">
          <w:marLeft w:val="0"/>
          <w:marRight w:val="0"/>
          <w:marTop w:val="225"/>
          <w:marBottom w:val="75"/>
          <w:divBdr>
            <w:top w:val="none" w:sz="0" w:space="0" w:color="auto"/>
            <w:left w:val="none" w:sz="0" w:space="0" w:color="auto"/>
            <w:bottom w:val="none" w:sz="0" w:space="0" w:color="auto"/>
            <w:right w:val="none" w:sz="0" w:space="0" w:color="auto"/>
          </w:divBdr>
        </w:div>
        <w:div w:id="1759136779">
          <w:marLeft w:val="0"/>
          <w:marRight w:val="0"/>
          <w:marTop w:val="225"/>
          <w:marBottom w:val="75"/>
          <w:divBdr>
            <w:top w:val="none" w:sz="0" w:space="0" w:color="auto"/>
            <w:left w:val="none" w:sz="0" w:space="0" w:color="auto"/>
            <w:bottom w:val="none" w:sz="0" w:space="0" w:color="auto"/>
            <w:right w:val="none" w:sz="0" w:space="0" w:color="auto"/>
          </w:divBdr>
        </w:div>
        <w:div w:id="1377898478">
          <w:marLeft w:val="0"/>
          <w:marRight w:val="0"/>
          <w:marTop w:val="225"/>
          <w:marBottom w:val="75"/>
          <w:divBdr>
            <w:top w:val="none" w:sz="0" w:space="0" w:color="auto"/>
            <w:left w:val="none" w:sz="0" w:space="0" w:color="auto"/>
            <w:bottom w:val="none" w:sz="0" w:space="0" w:color="auto"/>
            <w:right w:val="none" w:sz="0" w:space="0" w:color="auto"/>
          </w:divBdr>
        </w:div>
        <w:div w:id="922490354">
          <w:marLeft w:val="0"/>
          <w:marRight w:val="0"/>
          <w:marTop w:val="225"/>
          <w:marBottom w:val="75"/>
          <w:divBdr>
            <w:top w:val="none" w:sz="0" w:space="0" w:color="auto"/>
            <w:left w:val="none" w:sz="0" w:space="0" w:color="auto"/>
            <w:bottom w:val="none" w:sz="0" w:space="0" w:color="auto"/>
            <w:right w:val="none" w:sz="0" w:space="0" w:color="auto"/>
          </w:divBdr>
        </w:div>
        <w:div w:id="2041734263">
          <w:marLeft w:val="0"/>
          <w:marRight w:val="0"/>
          <w:marTop w:val="225"/>
          <w:marBottom w:val="75"/>
          <w:divBdr>
            <w:top w:val="none" w:sz="0" w:space="0" w:color="auto"/>
            <w:left w:val="none" w:sz="0" w:space="0" w:color="auto"/>
            <w:bottom w:val="none" w:sz="0" w:space="0" w:color="auto"/>
            <w:right w:val="none" w:sz="0" w:space="0" w:color="auto"/>
          </w:divBdr>
        </w:div>
      </w:divsChild>
    </w:div>
    <w:div w:id="1618373168">
      <w:bodyDiv w:val="1"/>
      <w:marLeft w:val="0"/>
      <w:marRight w:val="0"/>
      <w:marTop w:val="0"/>
      <w:marBottom w:val="0"/>
      <w:divBdr>
        <w:top w:val="none" w:sz="0" w:space="0" w:color="auto"/>
        <w:left w:val="none" w:sz="0" w:space="0" w:color="auto"/>
        <w:bottom w:val="none" w:sz="0" w:space="0" w:color="auto"/>
        <w:right w:val="none" w:sz="0" w:space="0" w:color="auto"/>
      </w:divBdr>
      <w:divsChild>
        <w:div w:id="1363743802">
          <w:marLeft w:val="0"/>
          <w:marRight w:val="0"/>
          <w:marTop w:val="225"/>
          <w:marBottom w:val="75"/>
          <w:divBdr>
            <w:top w:val="none" w:sz="0" w:space="0" w:color="auto"/>
            <w:left w:val="none" w:sz="0" w:space="0" w:color="auto"/>
            <w:bottom w:val="none" w:sz="0" w:space="0" w:color="auto"/>
            <w:right w:val="none" w:sz="0" w:space="0" w:color="auto"/>
          </w:divBdr>
        </w:div>
        <w:div w:id="278220621">
          <w:marLeft w:val="0"/>
          <w:marRight w:val="0"/>
          <w:marTop w:val="225"/>
          <w:marBottom w:val="75"/>
          <w:divBdr>
            <w:top w:val="none" w:sz="0" w:space="0" w:color="auto"/>
            <w:left w:val="none" w:sz="0" w:space="0" w:color="auto"/>
            <w:bottom w:val="none" w:sz="0" w:space="0" w:color="auto"/>
            <w:right w:val="none" w:sz="0" w:space="0" w:color="auto"/>
          </w:divBdr>
        </w:div>
      </w:divsChild>
    </w:div>
    <w:div w:id="1666010716">
      <w:bodyDiv w:val="1"/>
      <w:marLeft w:val="0"/>
      <w:marRight w:val="0"/>
      <w:marTop w:val="0"/>
      <w:marBottom w:val="0"/>
      <w:divBdr>
        <w:top w:val="none" w:sz="0" w:space="0" w:color="auto"/>
        <w:left w:val="none" w:sz="0" w:space="0" w:color="auto"/>
        <w:bottom w:val="none" w:sz="0" w:space="0" w:color="auto"/>
        <w:right w:val="none" w:sz="0" w:space="0" w:color="auto"/>
      </w:divBdr>
      <w:divsChild>
        <w:div w:id="1575629337">
          <w:marLeft w:val="0"/>
          <w:marRight w:val="0"/>
          <w:marTop w:val="225"/>
          <w:marBottom w:val="75"/>
          <w:divBdr>
            <w:top w:val="none" w:sz="0" w:space="0" w:color="auto"/>
            <w:left w:val="none" w:sz="0" w:space="0" w:color="auto"/>
            <w:bottom w:val="none" w:sz="0" w:space="0" w:color="auto"/>
            <w:right w:val="none" w:sz="0" w:space="0" w:color="auto"/>
          </w:divBdr>
        </w:div>
        <w:div w:id="1924682031">
          <w:marLeft w:val="0"/>
          <w:marRight w:val="0"/>
          <w:marTop w:val="225"/>
          <w:marBottom w:val="75"/>
          <w:divBdr>
            <w:top w:val="none" w:sz="0" w:space="0" w:color="auto"/>
            <w:left w:val="none" w:sz="0" w:space="0" w:color="auto"/>
            <w:bottom w:val="none" w:sz="0" w:space="0" w:color="auto"/>
            <w:right w:val="none" w:sz="0" w:space="0" w:color="auto"/>
          </w:divBdr>
        </w:div>
        <w:div w:id="93988681">
          <w:marLeft w:val="0"/>
          <w:marRight w:val="0"/>
          <w:marTop w:val="225"/>
          <w:marBottom w:val="75"/>
          <w:divBdr>
            <w:top w:val="none" w:sz="0" w:space="0" w:color="auto"/>
            <w:left w:val="none" w:sz="0" w:space="0" w:color="auto"/>
            <w:bottom w:val="none" w:sz="0" w:space="0" w:color="auto"/>
            <w:right w:val="none" w:sz="0" w:space="0" w:color="auto"/>
          </w:divBdr>
        </w:div>
        <w:div w:id="909731818">
          <w:marLeft w:val="0"/>
          <w:marRight w:val="0"/>
          <w:marTop w:val="225"/>
          <w:marBottom w:val="75"/>
          <w:divBdr>
            <w:top w:val="none" w:sz="0" w:space="0" w:color="auto"/>
            <w:left w:val="none" w:sz="0" w:space="0" w:color="auto"/>
            <w:bottom w:val="none" w:sz="0" w:space="0" w:color="auto"/>
            <w:right w:val="none" w:sz="0" w:space="0" w:color="auto"/>
          </w:divBdr>
        </w:div>
        <w:div w:id="451020811">
          <w:marLeft w:val="0"/>
          <w:marRight w:val="0"/>
          <w:marTop w:val="225"/>
          <w:marBottom w:val="75"/>
          <w:divBdr>
            <w:top w:val="none" w:sz="0" w:space="0" w:color="auto"/>
            <w:left w:val="none" w:sz="0" w:space="0" w:color="auto"/>
            <w:bottom w:val="none" w:sz="0" w:space="0" w:color="auto"/>
            <w:right w:val="none" w:sz="0" w:space="0" w:color="auto"/>
          </w:divBdr>
        </w:div>
        <w:div w:id="568728822">
          <w:marLeft w:val="0"/>
          <w:marRight w:val="0"/>
          <w:marTop w:val="225"/>
          <w:marBottom w:val="75"/>
          <w:divBdr>
            <w:top w:val="none" w:sz="0" w:space="0" w:color="auto"/>
            <w:left w:val="none" w:sz="0" w:space="0" w:color="auto"/>
            <w:bottom w:val="none" w:sz="0" w:space="0" w:color="auto"/>
            <w:right w:val="none" w:sz="0" w:space="0" w:color="auto"/>
          </w:divBdr>
        </w:div>
        <w:div w:id="342902173">
          <w:marLeft w:val="0"/>
          <w:marRight w:val="0"/>
          <w:marTop w:val="225"/>
          <w:marBottom w:val="75"/>
          <w:divBdr>
            <w:top w:val="none" w:sz="0" w:space="0" w:color="auto"/>
            <w:left w:val="none" w:sz="0" w:space="0" w:color="auto"/>
            <w:bottom w:val="none" w:sz="0" w:space="0" w:color="auto"/>
            <w:right w:val="none" w:sz="0" w:space="0" w:color="auto"/>
          </w:divBdr>
        </w:div>
        <w:div w:id="899285437">
          <w:marLeft w:val="0"/>
          <w:marRight w:val="0"/>
          <w:marTop w:val="225"/>
          <w:marBottom w:val="75"/>
          <w:divBdr>
            <w:top w:val="none" w:sz="0" w:space="0" w:color="auto"/>
            <w:left w:val="none" w:sz="0" w:space="0" w:color="auto"/>
            <w:bottom w:val="none" w:sz="0" w:space="0" w:color="auto"/>
            <w:right w:val="none" w:sz="0" w:space="0" w:color="auto"/>
          </w:divBdr>
        </w:div>
        <w:div w:id="1107770068">
          <w:marLeft w:val="0"/>
          <w:marRight w:val="0"/>
          <w:marTop w:val="225"/>
          <w:marBottom w:val="75"/>
          <w:divBdr>
            <w:top w:val="none" w:sz="0" w:space="0" w:color="auto"/>
            <w:left w:val="none" w:sz="0" w:space="0" w:color="auto"/>
            <w:bottom w:val="none" w:sz="0" w:space="0" w:color="auto"/>
            <w:right w:val="none" w:sz="0" w:space="0" w:color="auto"/>
          </w:divBdr>
        </w:div>
      </w:divsChild>
    </w:div>
    <w:div w:id="1781222813">
      <w:bodyDiv w:val="1"/>
      <w:marLeft w:val="0"/>
      <w:marRight w:val="0"/>
      <w:marTop w:val="0"/>
      <w:marBottom w:val="0"/>
      <w:divBdr>
        <w:top w:val="none" w:sz="0" w:space="0" w:color="auto"/>
        <w:left w:val="none" w:sz="0" w:space="0" w:color="auto"/>
        <w:bottom w:val="none" w:sz="0" w:space="0" w:color="auto"/>
        <w:right w:val="none" w:sz="0" w:space="0" w:color="auto"/>
      </w:divBdr>
      <w:divsChild>
        <w:div w:id="1795100052">
          <w:marLeft w:val="0"/>
          <w:marRight w:val="0"/>
          <w:marTop w:val="225"/>
          <w:marBottom w:val="75"/>
          <w:divBdr>
            <w:top w:val="none" w:sz="0" w:space="0" w:color="auto"/>
            <w:left w:val="none" w:sz="0" w:space="0" w:color="auto"/>
            <w:bottom w:val="none" w:sz="0" w:space="0" w:color="auto"/>
            <w:right w:val="none" w:sz="0" w:space="0" w:color="auto"/>
          </w:divBdr>
        </w:div>
        <w:div w:id="2058704621">
          <w:marLeft w:val="0"/>
          <w:marRight w:val="0"/>
          <w:marTop w:val="225"/>
          <w:marBottom w:val="75"/>
          <w:divBdr>
            <w:top w:val="none" w:sz="0" w:space="0" w:color="auto"/>
            <w:left w:val="none" w:sz="0" w:space="0" w:color="auto"/>
            <w:bottom w:val="none" w:sz="0" w:space="0" w:color="auto"/>
            <w:right w:val="none" w:sz="0" w:space="0" w:color="auto"/>
          </w:divBdr>
        </w:div>
      </w:divsChild>
    </w:div>
    <w:div w:id="1856381114">
      <w:bodyDiv w:val="1"/>
      <w:marLeft w:val="0"/>
      <w:marRight w:val="0"/>
      <w:marTop w:val="0"/>
      <w:marBottom w:val="0"/>
      <w:divBdr>
        <w:top w:val="none" w:sz="0" w:space="0" w:color="auto"/>
        <w:left w:val="none" w:sz="0" w:space="0" w:color="auto"/>
        <w:bottom w:val="none" w:sz="0" w:space="0" w:color="auto"/>
        <w:right w:val="none" w:sz="0" w:space="0" w:color="auto"/>
      </w:divBdr>
      <w:divsChild>
        <w:div w:id="1515073496">
          <w:marLeft w:val="0"/>
          <w:marRight w:val="0"/>
          <w:marTop w:val="225"/>
          <w:marBottom w:val="75"/>
          <w:divBdr>
            <w:top w:val="none" w:sz="0" w:space="0" w:color="auto"/>
            <w:left w:val="none" w:sz="0" w:space="0" w:color="auto"/>
            <w:bottom w:val="none" w:sz="0" w:space="0" w:color="auto"/>
            <w:right w:val="none" w:sz="0" w:space="0" w:color="auto"/>
          </w:divBdr>
        </w:div>
        <w:div w:id="261454803">
          <w:marLeft w:val="0"/>
          <w:marRight w:val="0"/>
          <w:marTop w:val="225"/>
          <w:marBottom w:val="75"/>
          <w:divBdr>
            <w:top w:val="none" w:sz="0" w:space="0" w:color="auto"/>
            <w:left w:val="none" w:sz="0" w:space="0" w:color="auto"/>
            <w:bottom w:val="none" w:sz="0" w:space="0" w:color="auto"/>
            <w:right w:val="none" w:sz="0" w:space="0" w:color="auto"/>
          </w:divBdr>
        </w:div>
        <w:div w:id="1935940523">
          <w:marLeft w:val="0"/>
          <w:marRight w:val="0"/>
          <w:marTop w:val="225"/>
          <w:marBottom w:val="75"/>
          <w:divBdr>
            <w:top w:val="none" w:sz="0" w:space="0" w:color="auto"/>
            <w:left w:val="none" w:sz="0" w:space="0" w:color="auto"/>
            <w:bottom w:val="none" w:sz="0" w:space="0" w:color="auto"/>
            <w:right w:val="none" w:sz="0" w:space="0" w:color="auto"/>
          </w:divBdr>
        </w:div>
      </w:divsChild>
    </w:div>
    <w:div w:id="1941983011">
      <w:bodyDiv w:val="1"/>
      <w:marLeft w:val="0"/>
      <w:marRight w:val="0"/>
      <w:marTop w:val="0"/>
      <w:marBottom w:val="0"/>
      <w:divBdr>
        <w:top w:val="none" w:sz="0" w:space="0" w:color="auto"/>
        <w:left w:val="none" w:sz="0" w:space="0" w:color="auto"/>
        <w:bottom w:val="none" w:sz="0" w:space="0" w:color="auto"/>
        <w:right w:val="none" w:sz="0" w:space="0" w:color="auto"/>
      </w:divBdr>
      <w:divsChild>
        <w:div w:id="775028792">
          <w:marLeft w:val="0"/>
          <w:marRight w:val="0"/>
          <w:marTop w:val="150"/>
          <w:marBottom w:val="150"/>
          <w:divBdr>
            <w:top w:val="none" w:sz="0" w:space="0" w:color="auto"/>
            <w:left w:val="none" w:sz="0" w:space="0" w:color="auto"/>
            <w:bottom w:val="none" w:sz="0" w:space="0" w:color="auto"/>
            <w:right w:val="none" w:sz="0" w:space="0" w:color="auto"/>
          </w:divBdr>
        </w:div>
      </w:divsChild>
    </w:div>
    <w:div w:id="1968202105">
      <w:bodyDiv w:val="1"/>
      <w:marLeft w:val="0"/>
      <w:marRight w:val="0"/>
      <w:marTop w:val="0"/>
      <w:marBottom w:val="0"/>
      <w:divBdr>
        <w:top w:val="none" w:sz="0" w:space="0" w:color="auto"/>
        <w:left w:val="none" w:sz="0" w:space="0" w:color="auto"/>
        <w:bottom w:val="none" w:sz="0" w:space="0" w:color="auto"/>
        <w:right w:val="none" w:sz="0" w:space="0" w:color="auto"/>
      </w:divBdr>
      <w:divsChild>
        <w:div w:id="846988165">
          <w:marLeft w:val="0"/>
          <w:marRight w:val="0"/>
          <w:marTop w:val="225"/>
          <w:marBottom w:val="75"/>
          <w:divBdr>
            <w:top w:val="none" w:sz="0" w:space="0" w:color="auto"/>
            <w:left w:val="none" w:sz="0" w:space="0" w:color="auto"/>
            <w:bottom w:val="none" w:sz="0" w:space="0" w:color="auto"/>
            <w:right w:val="none" w:sz="0" w:space="0" w:color="auto"/>
          </w:divBdr>
        </w:div>
        <w:div w:id="149758593">
          <w:marLeft w:val="0"/>
          <w:marRight w:val="0"/>
          <w:marTop w:val="225"/>
          <w:marBottom w:val="75"/>
          <w:divBdr>
            <w:top w:val="none" w:sz="0" w:space="0" w:color="auto"/>
            <w:left w:val="none" w:sz="0" w:space="0" w:color="auto"/>
            <w:bottom w:val="none" w:sz="0" w:space="0" w:color="auto"/>
            <w:right w:val="none" w:sz="0" w:space="0" w:color="auto"/>
          </w:divBdr>
        </w:div>
        <w:div w:id="1371957325">
          <w:marLeft w:val="0"/>
          <w:marRight w:val="0"/>
          <w:marTop w:val="225"/>
          <w:marBottom w:val="75"/>
          <w:divBdr>
            <w:top w:val="none" w:sz="0" w:space="0" w:color="auto"/>
            <w:left w:val="none" w:sz="0" w:space="0" w:color="auto"/>
            <w:bottom w:val="none" w:sz="0" w:space="0" w:color="auto"/>
            <w:right w:val="none" w:sz="0" w:space="0" w:color="auto"/>
          </w:divBdr>
        </w:div>
        <w:div w:id="2106613955">
          <w:marLeft w:val="0"/>
          <w:marRight w:val="0"/>
          <w:marTop w:val="225"/>
          <w:marBottom w:val="75"/>
          <w:divBdr>
            <w:top w:val="none" w:sz="0" w:space="0" w:color="auto"/>
            <w:left w:val="none" w:sz="0" w:space="0" w:color="auto"/>
            <w:bottom w:val="none" w:sz="0" w:space="0" w:color="auto"/>
            <w:right w:val="none" w:sz="0" w:space="0" w:color="auto"/>
          </w:divBdr>
        </w:div>
        <w:div w:id="945499081">
          <w:marLeft w:val="0"/>
          <w:marRight w:val="0"/>
          <w:marTop w:val="225"/>
          <w:marBottom w:val="75"/>
          <w:divBdr>
            <w:top w:val="none" w:sz="0" w:space="0" w:color="auto"/>
            <w:left w:val="none" w:sz="0" w:space="0" w:color="auto"/>
            <w:bottom w:val="none" w:sz="0" w:space="0" w:color="auto"/>
            <w:right w:val="none" w:sz="0" w:space="0" w:color="auto"/>
          </w:divBdr>
        </w:div>
        <w:div w:id="1542589710">
          <w:marLeft w:val="0"/>
          <w:marRight w:val="0"/>
          <w:marTop w:val="225"/>
          <w:marBottom w:val="75"/>
          <w:divBdr>
            <w:top w:val="none" w:sz="0" w:space="0" w:color="auto"/>
            <w:left w:val="none" w:sz="0" w:space="0" w:color="auto"/>
            <w:bottom w:val="none" w:sz="0" w:space="0" w:color="auto"/>
            <w:right w:val="none" w:sz="0" w:space="0" w:color="auto"/>
          </w:divBdr>
        </w:div>
        <w:div w:id="1754739632">
          <w:marLeft w:val="0"/>
          <w:marRight w:val="0"/>
          <w:marTop w:val="225"/>
          <w:marBottom w:val="75"/>
          <w:divBdr>
            <w:top w:val="none" w:sz="0" w:space="0" w:color="auto"/>
            <w:left w:val="none" w:sz="0" w:space="0" w:color="auto"/>
            <w:bottom w:val="none" w:sz="0" w:space="0" w:color="auto"/>
            <w:right w:val="none" w:sz="0" w:space="0" w:color="auto"/>
          </w:divBdr>
        </w:div>
        <w:div w:id="208222395">
          <w:marLeft w:val="0"/>
          <w:marRight w:val="0"/>
          <w:marTop w:val="225"/>
          <w:marBottom w:val="75"/>
          <w:divBdr>
            <w:top w:val="none" w:sz="0" w:space="0" w:color="auto"/>
            <w:left w:val="none" w:sz="0" w:space="0" w:color="auto"/>
            <w:bottom w:val="none" w:sz="0" w:space="0" w:color="auto"/>
            <w:right w:val="none" w:sz="0" w:space="0" w:color="auto"/>
          </w:divBdr>
        </w:div>
        <w:div w:id="1970740687">
          <w:marLeft w:val="0"/>
          <w:marRight w:val="0"/>
          <w:marTop w:val="225"/>
          <w:marBottom w:val="75"/>
          <w:divBdr>
            <w:top w:val="none" w:sz="0" w:space="0" w:color="auto"/>
            <w:left w:val="none" w:sz="0" w:space="0" w:color="auto"/>
            <w:bottom w:val="none" w:sz="0" w:space="0" w:color="auto"/>
            <w:right w:val="none" w:sz="0" w:space="0" w:color="auto"/>
          </w:divBdr>
        </w:div>
        <w:div w:id="680011511">
          <w:marLeft w:val="0"/>
          <w:marRight w:val="0"/>
          <w:marTop w:val="225"/>
          <w:marBottom w:val="75"/>
          <w:divBdr>
            <w:top w:val="none" w:sz="0" w:space="0" w:color="auto"/>
            <w:left w:val="none" w:sz="0" w:space="0" w:color="auto"/>
            <w:bottom w:val="none" w:sz="0" w:space="0" w:color="auto"/>
            <w:right w:val="none" w:sz="0" w:space="0" w:color="auto"/>
          </w:divBdr>
        </w:div>
        <w:div w:id="1595554203">
          <w:marLeft w:val="0"/>
          <w:marRight w:val="0"/>
          <w:marTop w:val="225"/>
          <w:marBottom w:val="75"/>
          <w:divBdr>
            <w:top w:val="none" w:sz="0" w:space="0" w:color="auto"/>
            <w:left w:val="none" w:sz="0" w:space="0" w:color="auto"/>
            <w:bottom w:val="none" w:sz="0" w:space="0" w:color="auto"/>
            <w:right w:val="none" w:sz="0" w:space="0" w:color="auto"/>
          </w:divBdr>
        </w:div>
        <w:div w:id="408043088">
          <w:marLeft w:val="0"/>
          <w:marRight w:val="0"/>
          <w:marTop w:val="225"/>
          <w:marBottom w:val="75"/>
          <w:divBdr>
            <w:top w:val="none" w:sz="0" w:space="0" w:color="auto"/>
            <w:left w:val="none" w:sz="0" w:space="0" w:color="auto"/>
            <w:bottom w:val="none" w:sz="0" w:space="0" w:color="auto"/>
            <w:right w:val="none" w:sz="0" w:space="0" w:color="auto"/>
          </w:divBdr>
        </w:div>
        <w:div w:id="440612934">
          <w:marLeft w:val="0"/>
          <w:marRight w:val="0"/>
          <w:marTop w:val="225"/>
          <w:marBottom w:val="75"/>
          <w:divBdr>
            <w:top w:val="none" w:sz="0" w:space="0" w:color="auto"/>
            <w:left w:val="none" w:sz="0" w:space="0" w:color="auto"/>
            <w:bottom w:val="none" w:sz="0" w:space="0" w:color="auto"/>
            <w:right w:val="none" w:sz="0" w:space="0" w:color="auto"/>
          </w:divBdr>
        </w:div>
        <w:div w:id="2025283663">
          <w:marLeft w:val="0"/>
          <w:marRight w:val="0"/>
          <w:marTop w:val="225"/>
          <w:marBottom w:val="75"/>
          <w:divBdr>
            <w:top w:val="none" w:sz="0" w:space="0" w:color="auto"/>
            <w:left w:val="none" w:sz="0" w:space="0" w:color="auto"/>
            <w:bottom w:val="none" w:sz="0" w:space="0" w:color="auto"/>
            <w:right w:val="none" w:sz="0" w:space="0" w:color="auto"/>
          </w:divBdr>
        </w:div>
        <w:div w:id="1564757971">
          <w:marLeft w:val="0"/>
          <w:marRight w:val="0"/>
          <w:marTop w:val="225"/>
          <w:marBottom w:val="75"/>
          <w:divBdr>
            <w:top w:val="none" w:sz="0" w:space="0" w:color="auto"/>
            <w:left w:val="none" w:sz="0" w:space="0" w:color="auto"/>
            <w:bottom w:val="none" w:sz="0" w:space="0" w:color="auto"/>
            <w:right w:val="none" w:sz="0" w:space="0" w:color="auto"/>
          </w:divBdr>
        </w:div>
        <w:div w:id="1965891986">
          <w:marLeft w:val="0"/>
          <w:marRight w:val="0"/>
          <w:marTop w:val="225"/>
          <w:marBottom w:val="75"/>
          <w:divBdr>
            <w:top w:val="none" w:sz="0" w:space="0" w:color="auto"/>
            <w:left w:val="none" w:sz="0" w:space="0" w:color="auto"/>
            <w:bottom w:val="none" w:sz="0" w:space="0" w:color="auto"/>
            <w:right w:val="none" w:sz="0" w:space="0" w:color="auto"/>
          </w:divBdr>
        </w:div>
        <w:div w:id="2016616499">
          <w:marLeft w:val="0"/>
          <w:marRight w:val="0"/>
          <w:marTop w:val="225"/>
          <w:marBottom w:val="75"/>
          <w:divBdr>
            <w:top w:val="none" w:sz="0" w:space="0" w:color="auto"/>
            <w:left w:val="none" w:sz="0" w:space="0" w:color="auto"/>
            <w:bottom w:val="none" w:sz="0" w:space="0" w:color="auto"/>
            <w:right w:val="none" w:sz="0" w:space="0" w:color="auto"/>
          </w:divBdr>
        </w:div>
        <w:div w:id="1521434466">
          <w:marLeft w:val="0"/>
          <w:marRight w:val="0"/>
          <w:marTop w:val="225"/>
          <w:marBottom w:val="75"/>
          <w:divBdr>
            <w:top w:val="none" w:sz="0" w:space="0" w:color="auto"/>
            <w:left w:val="none" w:sz="0" w:space="0" w:color="auto"/>
            <w:bottom w:val="none" w:sz="0" w:space="0" w:color="auto"/>
            <w:right w:val="none" w:sz="0" w:space="0" w:color="auto"/>
          </w:divBdr>
        </w:div>
        <w:div w:id="914820130">
          <w:marLeft w:val="0"/>
          <w:marRight w:val="0"/>
          <w:marTop w:val="225"/>
          <w:marBottom w:val="75"/>
          <w:divBdr>
            <w:top w:val="none" w:sz="0" w:space="0" w:color="auto"/>
            <w:left w:val="none" w:sz="0" w:space="0" w:color="auto"/>
            <w:bottom w:val="none" w:sz="0" w:space="0" w:color="auto"/>
            <w:right w:val="none" w:sz="0" w:space="0" w:color="auto"/>
          </w:divBdr>
        </w:div>
      </w:divsChild>
    </w:div>
    <w:div w:id="2066642931">
      <w:bodyDiv w:val="1"/>
      <w:marLeft w:val="0"/>
      <w:marRight w:val="0"/>
      <w:marTop w:val="0"/>
      <w:marBottom w:val="0"/>
      <w:divBdr>
        <w:top w:val="none" w:sz="0" w:space="0" w:color="auto"/>
        <w:left w:val="none" w:sz="0" w:space="0" w:color="auto"/>
        <w:bottom w:val="none" w:sz="0" w:space="0" w:color="auto"/>
        <w:right w:val="none" w:sz="0" w:space="0" w:color="auto"/>
      </w:divBdr>
      <w:divsChild>
        <w:div w:id="159391077">
          <w:marLeft w:val="0"/>
          <w:marRight w:val="0"/>
          <w:marTop w:val="225"/>
          <w:marBottom w:val="75"/>
          <w:divBdr>
            <w:top w:val="none" w:sz="0" w:space="0" w:color="auto"/>
            <w:left w:val="none" w:sz="0" w:space="0" w:color="auto"/>
            <w:bottom w:val="none" w:sz="0" w:space="0" w:color="auto"/>
            <w:right w:val="none" w:sz="0" w:space="0" w:color="auto"/>
          </w:divBdr>
        </w:div>
        <w:div w:id="738745953">
          <w:marLeft w:val="0"/>
          <w:marRight w:val="0"/>
          <w:marTop w:val="225"/>
          <w:marBottom w:val="75"/>
          <w:divBdr>
            <w:top w:val="none" w:sz="0" w:space="0" w:color="auto"/>
            <w:left w:val="none" w:sz="0" w:space="0" w:color="auto"/>
            <w:bottom w:val="none" w:sz="0" w:space="0" w:color="auto"/>
            <w:right w:val="none" w:sz="0" w:space="0" w:color="auto"/>
          </w:divBdr>
        </w:div>
        <w:div w:id="1358966941">
          <w:marLeft w:val="0"/>
          <w:marRight w:val="0"/>
          <w:marTop w:val="225"/>
          <w:marBottom w:val="75"/>
          <w:divBdr>
            <w:top w:val="none" w:sz="0" w:space="0" w:color="auto"/>
            <w:left w:val="none" w:sz="0" w:space="0" w:color="auto"/>
            <w:bottom w:val="none" w:sz="0" w:space="0" w:color="auto"/>
            <w:right w:val="none" w:sz="0" w:space="0" w:color="auto"/>
          </w:divBdr>
        </w:div>
      </w:divsChild>
    </w:div>
    <w:div w:id="2081635572">
      <w:bodyDiv w:val="1"/>
      <w:marLeft w:val="0"/>
      <w:marRight w:val="0"/>
      <w:marTop w:val="0"/>
      <w:marBottom w:val="0"/>
      <w:divBdr>
        <w:top w:val="none" w:sz="0" w:space="0" w:color="auto"/>
        <w:left w:val="none" w:sz="0" w:space="0" w:color="auto"/>
        <w:bottom w:val="none" w:sz="0" w:space="0" w:color="auto"/>
        <w:right w:val="none" w:sz="0" w:space="0" w:color="auto"/>
      </w:divBdr>
      <w:divsChild>
        <w:div w:id="1893693055">
          <w:marLeft w:val="0"/>
          <w:marRight w:val="0"/>
          <w:marTop w:val="225"/>
          <w:marBottom w:val="75"/>
          <w:divBdr>
            <w:top w:val="none" w:sz="0" w:space="0" w:color="auto"/>
            <w:left w:val="none" w:sz="0" w:space="0" w:color="auto"/>
            <w:bottom w:val="none" w:sz="0" w:space="0" w:color="auto"/>
            <w:right w:val="none" w:sz="0" w:space="0" w:color="auto"/>
          </w:divBdr>
        </w:div>
        <w:div w:id="317345516">
          <w:marLeft w:val="0"/>
          <w:marRight w:val="0"/>
          <w:marTop w:val="225"/>
          <w:marBottom w:val="75"/>
          <w:divBdr>
            <w:top w:val="none" w:sz="0" w:space="0" w:color="auto"/>
            <w:left w:val="none" w:sz="0" w:space="0" w:color="auto"/>
            <w:bottom w:val="none" w:sz="0" w:space="0" w:color="auto"/>
            <w:right w:val="none" w:sz="0" w:space="0" w:color="auto"/>
          </w:divBdr>
        </w:div>
        <w:div w:id="1275288356">
          <w:marLeft w:val="0"/>
          <w:marRight w:val="0"/>
          <w:marTop w:val="225"/>
          <w:marBottom w:val="75"/>
          <w:divBdr>
            <w:top w:val="none" w:sz="0" w:space="0" w:color="auto"/>
            <w:left w:val="none" w:sz="0" w:space="0" w:color="auto"/>
            <w:bottom w:val="none" w:sz="0" w:space="0" w:color="auto"/>
            <w:right w:val="none" w:sz="0" w:space="0" w:color="auto"/>
          </w:divBdr>
        </w:div>
        <w:div w:id="247353406">
          <w:marLeft w:val="0"/>
          <w:marRight w:val="0"/>
          <w:marTop w:val="225"/>
          <w:marBottom w:val="75"/>
          <w:divBdr>
            <w:top w:val="none" w:sz="0" w:space="0" w:color="auto"/>
            <w:left w:val="none" w:sz="0" w:space="0" w:color="auto"/>
            <w:bottom w:val="none" w:sz="0" w:space="0" w:color="auto"/>
            <w:right w:val="none" w:sz="0" w:space="0" w:color="auto"/>
          </w:divBdr>
        </w:div>
        <w:div w:id="1743527514">
          <w:marLeft w:val="0"/>
          <w:marRight w:val="0"/>
          <w:marTop w:val="225"/>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ctxkseed.com/"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ctxksee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ctxkseed.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txkseed.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AAAD9-C6C6-4D06-8088-6C568731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22</Pages>
  <Words>2258</Words>
  <Characters>12876</Characters>
  <Application>Microsoft Office Word</Application>
  <DocSecurity>0</DocSecurity>
  <Lines>107</Lines>
  <Paragraphs>30</Paragraphs>
  <ScaleCrop>false</ScaleCrop>
  <Company>Toshiba</Company>
  <LinksUpToDate>false</LinksUpToDate>
  <CharactersWithSpaces>15104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dc:creator>
  <cp:keywords/>
  <dc:description/>
  <cp:lastModifiedBy>Bell</cp:lastModifiedBy>
  <cp:revision>23</cp:revision>
  <dcterms:created xsi:type="dcterms:W3CDTF">2014-08-06T04:53:00Z</dcterms:created>
  <dcterms:modified xsi:type="dcterms:W3CDTF">2014-08-19T07:05:00Z</dcterms:modified>
</cp:coreProperties>
</file>